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10" w:rsidRPr="001764B8" w:rsidRDefault="00BE080B" w:rsidP="00B02E34">
      <w:pPr>
        <w:jc w:val="center"/>
        <w:rPr>
          <w:b/>
          <w:sz w:val="28"/>
        </w:rPr>
      </w:pPr>
      <w:r w:rsidRPr="001764B8">
        <w:rPr>
          <w:b/>
          <w:sz w:val="28"/>
        </w:rPr>
        <w:t>Sinodalità e discernimento comunitario: per una Chiesa dell</w:t>
      </w:r>
      <w:r w:rsidR="001F7DA6">
        <w:rPr>
          <w:b/>
          <w:sz w:val="28"/>
        </w:rPr>
        <w:t>’</w:t>
      </w:r>
      <w:r w:rsidRPr="001764B8">
        <w:rPr>
          <w:b/>
          <w:sz w:val="28"/>
        </w:rPr>
        <w:t>incontro</w:t>
      </w:r>
    </w:p>
    <w:p w:rsidR="006278A2" w:rsidRPr="001764B8" w:rsidRDefault="006278A2" w:rsidP="00B02E34">
      <w:pPr>
        <w:jc w:val="center"/>
        <w:rPr>
          <w:b/>
          <w:sz w:val="28"/>
        </w:rPr>
      </w:pPr>
    </w:p>
    <w:p w:rsidR="006278A2" w:rsidRPr="001764B8" w:rsidRDefault="00BE080B" w:rsidP="00B02E34">
      <w:pPr>
        <w:jc w:val="center"/>
        <w:rPr>
          <w:b/>
          <w:i/>
          <w:sz w:val="28"/>
        </w:rPr>
      </w:pPr>
      <w:r w:rsidRPr="001764B8">
        <w:rPr>
          <w:b/>
          <w:i/>
          <w:sz w:val="28"/>
        </w:rPr>
        <w:t>Cattedrale di S. Panfilo</w:t>
      </w:r>
      <w:r w:rsidR="006278A2" w:rsidRPr="001764B8">
        <w:rPr>
          <w:b/>
          <w:i/>
          <w:sz w:val="28"/>
        </w:rPr>
        <w:t>, Sulmona, 9 settembre 2019</w:t>
      </w:r>
    </w:p>
    <w:p w:rsidR="00BE080B" w:rsidRPr="001764B8" w:rsidRDefault="00BE080B" w:rsidP="00B02E34">
      <w:pPr>
        <w:jc w:val="center"/>
        <w:rPr>
          <w:b/>
          <w:i/>
          <w:sz w:val="28"/>
        </w:rPr>
      </w:pPr>
      <w:r w:rsidRPr="001764B8">
        <w:rPr>
          <w:b/>
          <w:i/>
          <w:sz w:val="28"/>
        </w:rPr>
        <w:t xml:space="preserve">prof. </w:t>
      </w:r>
      <w:proofErr w:type="spellStart"/>
      <w:r w:rsidR="00B02E34" w:rsidRPr="001764B8">
        <w:rPr>
          <w:b/>
          <w:i/>
          <w:sz w:val="28"/>
        </w:rPr>
        <w:t>Sac</w:t>
      </w:r>
      <w:proofErr w:type="spellEnd"/>
      <w:r w:rsidR="00B02E34" w:rsidRPr="001764B8">
        <w:rPr>
          <w:b/>
          <w:i/>
          <w:sz w:val="28"/>
        </w:rPr>
        <w:t xml:space="preserve">. </w:t>
      </w:r>
      <w:r w:rsidRPr="001764B8">
        <w:rPr>
          <w:b/>
          <w:i/>
          <w:sz w:val="28"/>
        </w:rPr>
        <w:t>Vincenzo</w:t>
      </w:r>
      <w:r w:rsidR="00B02E34" w:rsidRPr="001764B8">
        <w:rPr>
          <w:b/>
          <w:i/>
          <w:sz w:val="28"/>
        </w:rPr>
        <w:t xml:space="preserve"> Di Pilato</w:t>
      </w:r>
    </w:p>
    <w:p w:rsidR="00170F10" w:rsidRPr="00760484" w:rsidRDefault="00170F10" w:rsidP="004408E0">
      <w:pPr>
        <w:pStyle w:val="Titolo1"/>
      </w:pPr>
      <w:r w:rsidRPr="00760484">
        <w:t xml:space="preserve">Chiesa in uscita </w:t>
      </w:r>
    </w:p>
    <w:p w:rsidR="00C02608" w:rsidRDefault="00170F10" w:rsidP="00D87B39">
      <w:r w:rsidRPr="00760484">
        <w:t xml:space="preserve">«Chiesa in uscita» è </w:t>
      </w:r>
      <w:r w:rsidR="006278A2" w:rsidRPr="00760484">
        <w:t xml:space="preserve">senza dubbio </w:t>
      </w:r>
      <w:r w:rsidR="00570C57">
        <w:t>l</w:t>
      </w:r>
      <w:r w:rsidR="001F7DA6">
        <w:t>’</w:t>
      </w:r>
      <w:r w:rsidR="00570C57">
        <w:t xml:space="preserve">espressione che compendia il magistero </w:t>
      </w:r>
      <w:r w:rsidR="00941BCB">
        <w:t>dell</w:t>
      </w:r>
      <w:r w:rsidR="001F7DA6">
        <w:t>’</w:t>
      </w:r>
      <w:r w:rsidR="00941BCB">
        <w:t>attuale</w:t>
      </w:r>
      <w:r w:rsidR="00570C57">
        <w:t xml:space="preserve"> </w:t>
      </w:r>
      <w:r w:rsidRPr="00760484">
        <w:t xml:space="preserve">papa. Essa </w:t>
      </w:r>
      <w:r w:rsidR="00570C57">
        <w:t>è</w:t>
      </w:r>
      <w:r w:rsidRPr="00760484">
        <w:t xml:space="preserve"> un appello</w:t>
      </w:r>
      <w:r w:rsidR="009A0563">
        <w:t xml:space="preserve"> forte, </w:t>
      </w:r>
      <w:r w:rsidR="00570C57">
        <w:t xml:space="preserve">deciso, </w:t>
      </w:r>
      <w:r w:rsidR="009A0563">
        <w:t xml:space="preserve">con i toni </w:t>
      </w:r>
      <w:r w:rsidR="00570C57">
        <w:t xml:space="preserve">di chi sente di trovarsi dinnanzi a una sfida </w:t>
      </w:r>
      <w:r w:rsidR="00941BCB">
        <w:t>sproporzionata alle attuali forze umane, tipica dei cambiamenti d</w:t>
      </w:r>
      <w:r w:rsidR="001F7DA6">
        <w:t>’</w:t>
      </w:r>
      <w:r w:rsidR="00941BCB">
        <w:t xml:space="preserve">epoca in cui si richiede di avanzare verso </w:t>
      </w:r>
      <w:r w:rsidR="00570C57">
        <w:t xml:space="preserve">una </w:t>
      </w:r>
      <w:r w:rsidR="00570C57" w:rsidRPr="00760484">
        <w:t xml:space="preserve">«nuova </w:t>
      </w:r>
      <w:bookmarkStart w:id="0" w:name="_GoBack"/>
      <w:bookmarkEnd w:id="0"/>
      <w:r w:rsidR="00570C57" w:rsidRPr="00760484">
        <w:t>tappa evangelizzatrice» (</w:t>
      </w:r>
      <w:r w:rsidR="00570C57">
        <w:t>EG 1)</w:t>
      </w:r>
      <w:r w:rsidR="009A0563">
        <w:t>. L</w:t>
      </w:r>
      <w:r w:rsidR="001F7DA6">
        <w:t>’</w:t>
      </w:r>
      <w:r w:rsidR="009A0563">
        <w:t xml:space="preserve">obiettivo è </w:t>
      </w:r>
      <w:r w:rsidR="00570C57">
        <w:t xml:space="preserve">quello di porre le condizioni favorevoli per il varo di una autentica </w:t>
      </w:r>
      <w:r w:rsidR="00570C57" w:rsidRPr="00570C57">
        <w:rPr>
          <w:i/>
        </w:rPr>
        <w:t>riforma</w:t>
      </w:r>
      <w:r w:rsidR="00570C57">
        <w:t xml:space="preserve"> cattolica, già</w:t>
      </w:r>
      <w:r w:rsidR="00941BCB">
        <w:t xml:space="preserve"> avviata dai suoi predecessori. P</w:t>
      </w:r>
      <w:r w:rsidR="00C02608">
        <w:t xml:space="preserve">apa </w:t>
      </w:r>
      <w:r w:rsidR="00941BCB">
        <w:t xml:space="preserve">Francesco </w:t>
      </w:r>
      <w:r w:rsidR="00AA0375">
        <w:t>all</w:t>
      </w:r>
      <w:r w:rsidR="001F7DA6">
        <w:t>’</w:t>
      </w:r>
      <w:r w:rsidR="00AA0375">
        <w:t>incontro con i rappresentanti del V Convegno nazionale della Chiesa italiana</w:t>
      </w:r>
      <w:r w:rsidR="00941BCB">
        <w:t>,</w:t>
      </w:r>
      <w:r w:rsidR="00AA0375">
        <w:t xml:space="preserve"> nella Cattedrale di Santa Maria del Fiore di Firenze, martedì, 10 novembre 2015, – certamente qualcuno dei presenti ricorderà – così si espresse:</w:t>
      </w:r>
    </w:p>
    <w:p w:rsidR="00C02608" w:rsidRDefault="00C02608" w:rsidP="00AA0375">
      <w:pPr>
        <w:pStyle w:val="Citazione"/>
      </w:pPr>
      <w:r>
        <w:t>«</w:t>
      </w:r>
      <w:r w:rsidR="00AA0375">
        <w:t>P</w:t>
      </w:r>
      <w:r w:rsidRPr="00C02608">
        <w:t>ermettetemi solo di lasciarvi un</w:t>
      </w:r>
      <w:r w:rsidR="001F7DA6">
        <w:t>’</w:t>
      </w:r>
      <w:r w:rsidRPr="00C02608">
        <w:t xml:space="preserve">indicazione per i prossimi anni: in ogni comunità, in ogni parrocchia e istituzione, in ogni Diocesi e circoscrizione, in ogni Regione, cercate di avviare, in modo sinodale, un approfondimento della </w:t>
      </w:r>
      <w:proofErr w:type="spellStart"/>
      <w:r w:rsidRPr="00C02608">
        <w:rPr>
          <w:i/>
        </w:rPr>
        <w:t>Evangelii</w:t>
      </w:r>
      <w:proofErr w:type="spellEnd"/>
      <w:r w:rsidRPr="00C02608">
        <w:rPr>
          <w:i/>
        </w:rPr>
        <w:t xml:space="preserve"> </w:t>
      </w:r>
      <w:proofErr w:type="spellStart"/>
      <w:r w:rsidRPr="00C02608">
        <w:rPr>
          <w:i/>
        </w:rPr>
        <w:t>gaudium</w:t>
      </w:r>
      <w:proofErr w:type="spellEnd"/>
      <w:r w:rsidRPr="00C02608">
        <w:t>, per trarre da essa criteri pratici e per attuare le sue disposizioni, soprattutto sulle tre quattro priorità che avete individuato in questo convegno. Sono sicuro della vostra capacità di mettervi in movimento creativo p</w:t>
      </w:r>
      <w:r w:rsidR="00941BCB">
        <w:t>er concretizzare questo studio</w:t>
      </w:r>
      <w:r w:rsidR="00AA0375">
        <w:t>»</w:t>
      </w:r>
      <w:r w:rsidRPr="00C02608">
        <w:t>.</w:t>
      </w:r>
    </w:p>
    <w:p w:rsidR="00941BCB" w:rsidRDefault="00941BCB" w:rsidP="00074AF5">
      <w:r>
        <w:t xml:space="preserve">È quanto cercherò di fare con voi mettendo a tema il discernimento comunitario o sinodale affinché la </w:t>
      </w:r>
      <w:r w:rsidR="001764B8">
        <w:t>C</w:t>
      </w:r>
      <w:r>
        <w:t>hiesa si faccia promotrice di quella che papa Francesco chiama: «cultura dell</w:t>
      </w:r>
      <w:r w:rsidR="001F7DA6">
        <w:t>’</w:t>
      </w:r>
      <w:r>
        <w:t xml:space="preserve">incontro». </w:t>
      </w:r>
    </w:p>
    <w:p w:rsidR="00F54767" w:rsidRPr="00760484" w:rsidRDefault="00F54767" w:rsidP="00074AF5">
      <w:r w:rsidRPr="00760484">
        <w:t xml:space="preserve">È </w:t>
      </w:r>
      <w:r w:rsidR="00AA0375">
        <w:t>del tutto chiaro</w:t>
      </w:r>
      <w:r w:rsidRPr="00760484">
        <w:t xml:space="preserve"> che il </w:t>
      </w:r>
      <w:r w:rsidRPr="006278A2">
        <w:rPr>
          <w:i/>
        </w:rPr>
        <w:t>soggetto</w:t>
      </w:r>
      <w:r w:rsidRPr="00760484">
        <w:t xml:space="preserve"> interpellato ad uscire è la </w:t>
      </w:r>
      <w:r w:rsidRPr="006278A2">
        <w:rPr>
          <w:i/>
        </w:rPr>
        <w:t>Chiesa</w:t>
      </w:r>
      <w:r w:rsidRPr="00760484">
        <w:t xml:space="preserve"> </w:t>
      </w:r>
      <w:r w:rsidR="009A0563">
        <w:t>intesa</w:t>
      </w:r>
      <w:r w:rsidRPr="00760484">
        <w:t xml:space="preserve"> come «popolo di Dio»</w:t>
      </w:r>
      <w:r w:rsidR="00BD44CC" w:rsidRPr="00760484">
        <w:t xml:space="preserve">, immagine a cui il Concilio Vaticano II dedica </w:t>
      </w:r>
      <w:r w:rsidR="009A0563">
        <w:t>l</w:t>
      </w:r>
      <w:r w:rsidR="001F7DA6">
        <w:t>’</w:t>
      </w:r>
      <w:r w:rsidR="009A0563">
        <w:t>intero</w:t>
      </w:r>
      <w:r w:rsidR="00BD44CC" w:rsidRPr="00760484">
        <w:t xml:space="preserve"> capitolo </w:t>
      </w:r>
      <w:r w:rsidR="006278A2">
        <w:t>II</w:t>
      </w:r>
      <w:r w:rsidR="00BD44CC" w:rsidRPr="00760484">
        <w:t xml:space="preserve"> della Costituzione </w:t>
      </w:r>
      <w:r w:rsidR="00BD44CC" w:rsidRPr="00760484">
        <w:rPr>
          <w:i/>
        </w:rPr>
        <w:t xml:space="preserve">Lumen </w:t>
      </w:r>
      <w:proofErr w:type="spellStart"/>
      <w:r w:rsidR="00BD44CC" w:rsidRPr="00760484">
        <w:rPr>
          <w:i/>
        </w:rPr>
        <w:t>gentiun</w:t>
      </w:r>
      <w:proofErr w:type="spellEnd"/>
      <w:r w:rsidR="00BD44CC" w:rsidRPr="00760484">
        <w:t xml:space="preserve"> (</w:t>
      </w:r>
      <w:proofErr w:type="spellStart"/>
      <w:r w:rsidR="00BD44CC" w:rsidRPr="00760484">
        <w:t>nn</w:t>
      </w:r>
      <w:proofErr w:type="spellEnd"/>
      <w:r w:rsidR="00BD44CC" w:rsidRPr="00760484">
        <w:t xml:space="preserve">. 9-17). </w:t>
      </w:r>
      <w:r w:rsidR="00923132">
        <w:t>Meglio</w:t>
      </w:r>
      <w:r w:rsidR="00BE080B" w:rsidRPr="00760484">
        <w:t>,</w:t>
      </w:r>
      <w:r w:rsidR="00BD44CC" w:rsidRPr="00760484">
        <w:t xml:space="preserve"> </w:t>
      </w:r>
      <w:r w:rsidR="00923132">
        <w:t>dunque</w:t>
      </w:r>
      <w:r w:rsidR="00BE080B" w:rsidRPr="00760484">
        <w:t xml:space="preserve">, </w:t>
      </w:r>
      <w:r w:rsidR="00BD44CC" w:rsidRPr="00760484">
        <w:t xml:space="preserve">parlare di «popolo </w:t>
      </w:r>
      <w:r w:rsidR="00923132">
        <w:t>dell</w:t>
      </w:r>
      <w:r w:rsidR="001F7DA6">
        <w:t>’</w:t>
      </w:r>
      <w:r w:rsidR="00923132">
        <w:t>esodo</w:t>
      </w:r>
      <w:r w:rsidR="00BD44CC" w:rsidRPr="00760484">
        <w:t>» o di «popolo in cammino»</w:t>
      </w:r>
      <w:r w:rsidR="00923132">
        <w:t>, in una parola:</w:t>
      </w:r>
      <w:r w:rsidR="009A0563">
        <w:t xml:space="preserve"> «popolo sinodale»</w:t>
      </w:r>
      <w:r w:rsidR="00BD44CC" w:rsidRPr="00760484">
        <w:t xml:space="preserve">. </w:t>
      </w:r>
      <w:r w:rsidR="00923132">
        <w:t>I</w:t>
      </w:r>
      <w:r w:rsidR="00BD44CC" w:rsidRPr="00760484">
        <w:t xml:space="preserve">mmagine </w:t>
      </w:r>
      <w:r w:rsidR="00923132">
        <w:t xml:space="preserve">questa molto </w:t>
      </w:r>
      <w:r w:rsidR="00BD44CC" w:rsidRPr="00760484">
        <w:t xml:space="preserve">evocativa </w:t>
      </w:r>
      <w:r w:rsidR="00923132">
        <w:t xml:space="preserve">e </w:t>
      </w:r>
      <w:r w:rsidR="00BD44CC" w:rsidRPr="00760484">
        <w:t xml:space="preserve">di </w:t>
      </w:r>
      <w:r w:rsidR="00923132">
        <w:t xml:space="preserve">chiaro </w:t>
      </w:r>
      <w:r w:rsidR="00BD44CC" w:rsidRPr="00760484">
        <w:t>sapore biblico</w:t>
      </w:r>
      <w:r w:rsidR="00BE080B" w:rsidRPr="00760484">
        <w:t>,</w:t>
      </w:r>
      <w:r w:rsidR="00BD44CC" w:rsidRPr="00760484">
        <w:t xml:space="preserve"> </w:t>
      </w:r>
      <w:r w:rsidR="00923132">
        <w:t>che non si fa fatica a descrivere se si guarda all</w:t>
      </w:r>
      <w:r w:rsidR="001F7DA6">
        <w:t>’</w:t>
      </w:r>
      <w:r w:rsidR="00923132">
        <w:t>a</w:t>
      </w:r>
      <w:r w:rsidR="00BD44CC" w:rsidRPr="00760484">
        <w:t xml:space="preserve">ttualità </w:t>
      </w:r>
      <w:r w:rsidR="00923132">
        <w:t>che ci tiene col fiato sospeso per le incontrollate</w:t>
      </w:r>
      <w:r w:rsidR="009A0563">
        <w:t xml:space="preserve"> migrazioni di </w:t>
      </w:r>
      <w:r w:rsidR="00923132">
        <w:t>molti uomini, donne</w:t>
      </w:r>
      <w:r w:rsidR="009A0563">
        <w:t xml:space="preserve"> </w:t>
      </w:r>
      <w:r w:rsidR="00923132">
        <w:t xml:space="preserve">e bambini costretti ad abbandonare </w:t>
      </w:r>
      <w:r w:rsidR="004408E0">
        <w:t xml:space="preserve">il </w:t>
      </w:r>
      <w:r w:rsidR="00923132">
        <w:t>proprio</w:t>
      </w:r>
      <w:r w:rsidR="004408E0">
        <w:t xml:space="preserve"> Paese a causa </w:t>
      </w:r>
      <w:r w:rsidR="00923132">
        <w:t xml:space="preserve">delle carestie dovute ai </w:t>
      </w:r>
      <w:r w:rsidR="00BD44CC" w:rsidRPr="00760484">
        <w:t xml:space="preserve">cambiamenti climatici e </w:t>
      </w:r>
      <w:r w:rsidR="00923132">
        <w:t xml:space="preserve">dei </w:t>
      </w:r>
      <w:r w:rsidR="00BD44CC" w:rsidRPr="00760484">
        <w:t>conflitti armati</w:t>
      </w:r>
      <w:r w:rsidR="00923132">
        <w:t xml:space="preserve"> innescati da intere</w:t>
      </w:r>
      <w:r w:rsidR="00AF78E5">
        <w:t>ssi economici di altri governi</w:t>
      </w:r>
      <w:r w:rsidR="00BD44CC" w:rsidRPr="00760484">
        <w:t xml:space="preserve">. </w:t>
      </w:r>
    </w:p>
    <w:p w:rsidR="00517890" w:rsidRDefault="004408E0" w:rsidP="00074AF5">
      <w:r>
        <w:t xml:space="preserve">Soffermiamoci, dunque, </w:t>
      </w:r>
      <w:r w:rsidR="00517890" w:rsidRPr="00760484">
        <w:t xml:space="preserve">a </w:t>
      </w:r>
      <w:r w:rsidRPr="00760484">
        <w:t xml:space="preserve">meglio </w:t>
      </w:r>
      <w:r w:rsidR="00517890" w:rsidRPr="00760484">
        <w:t>definire questo Soggetto-Chiesa</w:t>
      </w:r>
      <w:r w:rsidR="00B90114" w:rsidRPr="00760484">
        <w:t xml:space="preserve">-Popolo </w:t>
      </w:r>
      <w:r w:rsidR="00AF78E5">
        <w:t xml:space="preserve">pellegrinante, </w:t>
      </w:r>
      <w:r w:rsidR="00B90114" w:rsidRPr="00760484">
        <w:t>per poi parlare dell</w:t>
      </w:r>
      <w:r w:rsidR="001F7DA6">
        <w:t>’</w:t>
      </w:r>
      <w:r w:rsidR="00B90114" w:rsidRPr="00760484">
        <w:t>appello alla sua “uscita”.</w:t>
      </w:r>
    </w:p>
    <w:p w:rsidR="004408E0" w:rsidRPr="00760484" w:rsidRDefault="004408E0" w:rsidP="004408E0">
      <w:pPr>
        <w:pStyle w:val="Titolo1"/>
      </w:pPr>
      <w:r>
        <w:t>Il Soggetto: il popolo</w:t>
      </w:r>
    </w:p>
    <w:p w:rsidR="00B90114" w:rsidRPr="006278A2" w:rsidRDefault="00B90114" w:rsidP="00074AF5">
      <w:pPr>
        <w:pStyle w:val="Citazione"/>
      </w:pPr>
      <w:r w:rsidRPr="006278A2">
        <w:t xml:space="preserve">«Dio volle santificare e salvare gli uomini </w:t>
      </w:r>
      <w:r w:rsidR="007429C5">
        <w:t xml:space="preserve">– è scritto in LG 9 – </w:t>
      </w:r>
      <w:r w:rsidRPr="006278A2">
        <w:t xml:space="preserve">non individualmente e senza alcun legame tra loro, ma volle </w:t>
      </w:r>
      <w:r w:rsidRPr="005B67A5">
        <w:rPr>
          <w:i/>
        </w:rPr>
        <w:t>costituire di loro un popolo</w:t>
      </w:r>
      <w:r w:rsidRPr="006278A2">
        <w:t>, che lo riconoscesse secondo la verità e lo servisse nella santità» (</w:t>
      </w:r>
      <w:r w:rsidR="006278A2" w:rsidRPr="006278A2">
        <w:t>LG</w:t>
      </w:r>
      <w:r w:rsidRPr="006278A2">
        <w:t xml:space="preserve"> 9).</w:t>
      </w:r>
    </w:p>
    <w:p w:rsidR="00AB3A0E" w:rsidRDefault="00B90114" w:rsidP="00B02E34">
      <w:r w:rsidRPr="00760484">
        <w:t xml:space="preserve">Il popolo </w:t>
      </w:r>
      <w:r w:rsidR="004408E0">
        <w:t xml:space="preserve">in cammino </w:t>
      </w:r>
      <w:r w:rsidR="00AF78E5">
        <w:t>fu</w:t>
      </w:r>
      <w:r w:rsidR="007429C5">
        <w:t>, dunque,</w:t>
      </w:r>
      <w:r w:rsidRPr="00760484">
        <w:t xml:space="preserve"> </w:t>
      </w:r>
      <w:r w:rsidR="007429C5">
        <w:t>l</w:t>
      </w:r>
      <w:r w:rsidR="001F7DA6">
        <w:t>’</w:t>
      </w:r>
      <w:r w:rsidR="007429C5">
        <w:t>immagine prescelta</w:t>
      </w:r>
      <w:r w:rsidRPr="00760484">
        <w:t xml:space="preserve"> </w:t>
      </w:r>
      <w:r w:rsidR="004408E0">
        <w:t>dai Vescovi</w:t>
      </w:r>
      <w:r w:rsidR="00AF78E5">
        <w:t>,</w:t>
      </w:r>
      <w:r w:rsidR="004408E0">
        <w:t xml:space="preserve"> </w:t>
      </w:r>
      <w:r w:rsidR="00AF78E5">
        <w:t>riuntiti in Concilio più di cinquant</w:t>
      </w:r>
      <w:r w:rsidR="001F7DA6">
        <w:t>’</w:t>
      </w:r>
      <w:r w:rsidR="00AF78E5">
        <w:t xml:space="preserve">anni fa, </w:t>
      </w:r>
      <w:r w:rsidR="004408E0">
        <w:t>per</w:t>
      </w:r>
      <w:r w:rsidRPr="00760484">
        <w:t xml:space="preserve"> esprimere </w:t>
      </w:r>
      <w:r w:rsidR="00AF78E5">
        <w:t>l</w:t>
      </w:r>
      <w:r w:rsidR="001F7DA6">
        <w:t>’</w:t>
      </w:r>
      <w:r w:rsidR="00AF78E5">
        <w:t>autocoscienza della</w:t>
      </w:r>
      <w:r w:rsidR="004408E0">
        <w:t xml:space="preserve"> Chiesa</w:t>
      </w:r>
      <w:r w:rsidR="00AF78E5">
        <w:t>,</w:t>
      </w:r>
      <w:r w:rsidR="004408E0">
        <w:t xml:space="preserve"> intesa </w:t>
      </w:r>
      <w:r w:rsidR="00AF78E5">
        <w:t xml:space="preserve">quindi </w:t>
      </w:r>
      <w:r w:rsidR="009A0563" w:rsidRPr="00760484">
        <w:t xml:space="preserve">non </w:t>
      </w:r>
      <w:r w:rsidR="006278A2" w:rsidRPr="00760484">
        <w:t xml:space="preserve">tanto </w:t>
      </w:r>
      <w:r w:rsidR="004408E0">
        <w:t xml:space="preserve">come </w:t>
      </w:r>
      <w:r w:rsidR="007429C5">
        <w:t>un gruppo</w:t>
      </w:r>
      <w:r w:rsidRPr="00760484">
        <w:t xml:space="preserve"> di individui</w:t>
      </w:r>
      <w:r w:rsidR="007429C5">
        <w:t xml:space="preserve"> posti l</w:t>
      </w:r>
      <w:r w:rsidR="001F7DA6">
        <w:t>’</w:t>
      </w:r>
      <w:r w:rsidR="007429C5">
        <w:t>uno accanto all</w:t>
      </w:r>
      <w:r w:rsidR="001F7DA6">
        <w:t>’</w:t>
      </w:r>
      <w:r w:rsidR="007429C5">
        <w:t>altro</w:t>
      </w:r>
      <w:r w:rsidR="00AF78E5">
        <w:t xml:space="preserve"> come birilli su una pista da Bowling</w:t>
      </w:r>
      <w:r w:rsidR="00BE080B" w:rsidRPr="00760484">
        <w:t>,</w:t>
      </w:r>
      <w:r w:rsidRPr="00760484">
        <w:t xml:space="preserve"> quanto </w:t>
      </w:r>
      <w:r w:rsidR="007429C5">
        <w:t xml:space="preserve">una comunità </w:t>
      </w:r>
      <w:r w:rsidR="004408E0">
        <w:t xml:space="preserve">di persone </w:t>
      </w:r>
      <w:r w:rsidR="007429C5">
        <w:t xml:space="preserve">definita dalla </w:t>
      </w:r>
      <w:r w:rsidR="007429C5" w:rsidRPr="004408E0">
        <w:rPr>
          <w:i/>
        </w:rPr>
        <w:t>qualità d</w:t>
      </w:r>
      <w:r w:rsidR="004408E0">
        <w:rPr>
          <w:i/>
        </w:rPr>
        <w:t>ei</w:t>
      </w:r>
      <w:r w:rsidRPr="004408E0">
        <w:rPr>
          <w:i/>
        </w:rPr>
        <w:t xml:space="preserve"> </w:t>
      </w:r>
      <w:r w:rsidR="004408E0">
        <w:rPr>
          <w:i/>
        </w:rPr>
        <w:t>legami</w:t>
      </w:r>
      <w:r w:rsidR="007429C5">
        <w:rPr>
          <w:i/>
        </w:rPr>
        <w:t xml:space="preserve"> </w:t>
      </w:r>
      <w:r w:rsidR="004408E0">
        <w:t>che la</w:t>
      </w:r>
      <w:r w:rsidR="007429C5">
        <w:t xml:space="preserve"> costituisce</w:t>
      </w:r>
      <w:r w:rsidR="00E25F04" w:rsidRPr="00760484">
        <w:t>.</w:t>
      </w:r>
      <w:r w:rsidR="00AF78E5">
        <w:t xml:space="preserve"> Ad esempio, quando si dice che si appartiene alla stessa famiglia, la stessa squadra, la stessa classe, lo stesso gruppo di amici o amiche, ecc. significa che quel determinato gruppo si definisce dal legame </w:t>
      </w:r>
      <w:r w:rsidR="00AB3A0E">
        <w:t>che c</w:t>
      </w:r>
      <w:r w:rsidR="001F7DA6">
        <w:t>’</w:t>
      </w:r>
      <w:r w:rsidR="00AB3A0E">
        <w:t xml:space="preserve">è tra le persone: parentela, tifo sportivo, grado di formazione, amicizia, ecc. </w:t>
      </w:r>
    </w:p>
    <w:p w:rsidR="00AB3A0E" w:rsidRDefault="00AB3A0E" w:rsidP="00B02E34">
      <w:r>
        <w:t xml:space="preserve">Ebbene: la Chiesa – ci insegnano i padri conciliari del Vaticano II alla luce della S. Scrittura e della Tradizione –, prima di essere un gruppo di individui solidali, è precostituita da legami che </w:t>
      </w:r>
      <w:r>
        <w:lastRenderedPageBreak/>
        <w:t xml:space="preserve">antecedono il loro stare insieme. </w:t>
      </w:r>
      <w:r w:rsidR="00E25F04" w:rsidRPr="00760484">
        <w:t xml:space="preserve">Si potrebbe </w:t>
      </w:r>
      <w:r w:rsidR="004408E0">
        <w:t>dire</w:t>
      </w:r>
      <w:r w:rsidR="00E25F04" w:rsidRPr="00760484">
        <w:t xml:space="preserve"> che il punto prospettico </w:t>
      </w:r>
      <w:r>
        <w:t xml:space="preserve">da cui ci si deve porre, </w:t>
      </w:r>
      <w:r w:rsidR="00E25F04" w:rsidRPr="00760484">
        <w:t xml:space="preserve">non è primariamente la </w:t>
      </w:r>
      <w:r w:rsidR="007429C5">
        <w:t xml:space="preserve">evidente </w:t>
      </w:r>
      <w:r w:rsidR="007429C5">
        <w:rPr>
          <w:i/>
        </w:rPr>
        <w:t>molteplicità</w:t>
      </w:r>
      <w:r w:rsidR="00BE080B" w:rsidRPr="00760484">
        <w:t>,</w:t>
      </w:r>
      <w:r w:rsidR="00E25F04" w:rsidRPr="00760484">
        <w:t xml:space="preserve"> </w:t>
      </w:r>
      <w:r w:rsidR="006278A2">
        <w:t>quanto</w:t>
      </w:r>
      <w:r w:rsidR="00E25F04" w:rsidRPr="00760484">
        <w:t xml:space="preserve"> </w:t>
      </w:r>
      <w:r w:rsidR="00E25F04" w:rsidRPr="007429C5">
        <w:rPr>
          <w:i/>
        </w:rPr>
        <w:t>l</w:t>
      </w:r>
      <w:r w:rsidR="001F7DA6">
        <w:rPr>
          <w:i/>
        </w:rPr>
        <w:t>’</w:t>
      </w:r>
      <w:r w:rsidR="00E25F04" w:rsidRPr="007429C5">
        <w:rPr>
          <w:i/>
        </w:rPr>
        <w:t>unità</w:t>
      </w:r>
      <w:r w:rsidR="00E25F04" w:rsidRPr="00760484">
        <w:t xml:space="preserve"> profonda </w:t>
      </w:r>
      <w:r w:rsidR="004408E0">
        <w:t>che vi sottostà</w:t>
      </w:r>
      <w:r w:rsidR="00E25F04" w:rsidRPr="00760484">
        <w:t xml:space="preserve">. </w:t>
      </w:r>
    </w:p>
    <w:p w:rsidR="00F078E9" w:rsidRPr="00760484" w:rsidRDefault="00E25F04" w:rsidP="00B02E34">
      <w:r w:rsidRPr="00760484">
        <w:t xml:space="preserve">Questo ci fa subito </w:t>
      </w:r>
      <w:r w:rsidR="003D46C7">
        <w:t>osservare</w:t>
      </w:r>
      <w:r w:rsidRPr="00760484">
        <w:t xml:space="preserve"> che la Chiesa, pur esperita come </w:t>
      </w:r>
      <w:r w:rsidR="007429C5">
        <w:t xml:space="preserve">uno </w:t>
      </w:r>
      <w:r w:rsidR="004408E0">
        <w:t>d</w:t>
      </w:r>
      <w:r w:rsidR="007429C5">
        <w:t>ei tanti gruppi sociali</w:t>
      </w:r>
      <w:r w:rsidR="004408E0">
        <w:t xml:space="preserve"> presenti nel mondo</w:t>
      </w:r>
      <w:r w:rsidRPr="00760484">
        <w:t xml:space="preserve">, è </w:t>
      </w:r>
      <w:r w:rsidR="003D46C7">
        <w:t>piuttosto</w:t>
      </w:r>
      <w:r w:rsidRPr="00760484">
        <w:t xml:space="preserve"> una “</w:t>
      </w:r>
      <w:r w:rsidR="00AB3A0E">
        <w:t>totalità unitaria</w:t>
      </w:r>
      <w:r w:rsidR="003D46C7">
        <w:t xml:space="preserve">” </w:t>
      </w:r>
      <w:r w:rsidR="007036E1" w:rsidRPr="00760484">
        <w:t xml:space="preserve">che vive </w:t>
      </w:r>
      <w:r w:rsidR="007429C5">
        <w:t>n</w:t>
      </w:r>
      <w:r w:rsidRPr="00760484">
        <w:t xml:space="preserve">elle sue molteplici </w:t>
      </w:r>
      <w:r w:rsidR="003D46C7">
        <w:t>“parti”</w:t>
      </w:r>
      <w:r w:rsidRPr="00760484">
        <w:t>.</w:t>
      </w:r>
      <w:r w:rsidR="00F078E9" w:rsidRPr="00760484">
        <w:t xml:space="preserve"> </w:t>
      </w:r>
      <w:r w:rsidR="007429C5">
        <w:t>«</w:t>
      </w:r>
      <w:r w:rsidR="007429C5" w:rsidRPr="007429C5">
        <w:t xml:space="preserve">Il tutto </w:t>
      </w:r>
      <w:r w:rsidR="007429C5">
        <w:t xml:space="preserve">– </w:t>
      </w:r>
      <w:r w:rsidR="003D46C7">
        <w:t>sostiene il</w:t>
      </w:r>
      <w:r w:rsidR="007429C5">
        <w:t xml:space="preserve"> papa nella EG – </w:t>
      </w:r>
      <w:r w:rsidR="007429C5" w:rsidRPr="007429C5">
        <w:t>è più della parte, ed è anche più della loro semplice somma</w:t>
      </w:r>
      <w:r w:rsidR="007429C5">
        <w:t>» (EG 235)</w:t>
      </w:r>
      <w:r w:rsidR="007429C5" w:rsidRPr="007429C5">
        <w:t>.</w:t>
      </w:r>
      <w:r w:rsidR="007429C5">
        <w:t xml:space="preserve"> Ai giovani lo ha </w:t>
      </w:r>
      <w:r w:rsidR="003D46C7">
        <w:t xml:space="preserve">così </w:t>
      </w:r>
      <w:r w:rsidR="007429C5">
        <w:t>spiegato nella recente Esortazione apostolica post-sinodale</w:t>
      </w:r>
      <w:r w:rsidR="007429C5" w:rsidRPr="007429C5">
        <w:rPr>
          <w:i/>
          <w:color w:val="000000"/>
        </w:rPr>
        <w:t xml:space="preserve"> </w:t>
      </w:r>
      <w:proofErr w:type="spellStart"/>
      <w:r w:rsidR="007429C5" w:rsidRPr="006C3B58">
        <w:rPr>
          <w:i/>
          <w:color w:val="000000"/>
        </w:rPr>
        <w:t>Christus</w:t>
      </w:r>
      <w:proofErr w:type="spellEnd"/>
      <w:r w:rsidR="007429C5" w:rsidRPr="006C3B58">
        <w:rPr>
          <w:i/>
          <w:color w:val="000000"/>
        </w:rPr>
        <w:t xml:space="preserve"> </w:t>
      </w:r>
      <w:proofErr w:type="spellStart"/>
      <w:r w:rsidR="007429C5" w:rsidRPr="006C3B58">
        <w:rPr>
          <w:i/>
          <w:color w:val="000000"/>
        </w:rPr>
        <w:t>Vivit</w:t>
      </w:r>
      <w:proofErr w:type="spellEnd"/>
      <w:r w:rsidR="007429C5">
        <w:rPr>
          <w:color w:val="000000"/>
        </w:rPr>
        <w:t>:</w:t>
      </w:r>
    </w:p>
    <w:p w:rsidR="00B02E34" w:rsidRDefault="009A0563" w:rsidP="009A0563">
      <w:pPr>
        <w:pStyle w:val="Citazione"/>
      </w:pPr>
      <w:r w:rsidRPr="006C3B58">
        <w:t>«Quando parliamo di “popolo” non si deve intendere le strutture della società o della Chiesa, quanto piuttosto l</w:t>
      </w:r>
      <w:r w:rsidR="001F7DA6">
        <w:t>’</w:t>
      </w:r>
      <w:r w:rsidRPr="006C3B58">
        <w:t xml:space="preserve">insieme di persone che non camminano come individui ma come il tessuto </w:t>
      </w:r>
      <w:r w:rsidRPr="006C3B58">
        <w:rPr>
          <w:i/>
        </w:rPr>
        <w:t>di una comunità di tutti e per tutti</w:t>
      </w:r>
      <w:r w:rsidRPr="006C3B58">
        <w:t>, che non può permettere che i più poveri e i più deboli rimangano indietro: “Il popolo vuole che tutti partecipino dei beni comuni e per questo accetta di adattarsi al passo degli ultimi per arrivare tutti insieme”</w:t>
      </w:r>
      <w:r w:rsidRPr="006C3B58">
        <w:rPr>
          <w:color w:val="000000"/>
        </w:rPr>
        <w:t>» (</w:t>
      </w:r>
      <w:r w:rsidR="003D46C7">
        <w:rPr>
          <w:color w:val="000000"/>
        </w:rPr>
        <w:t xml:space="preserve">n. </w:t>
      </w:r>
      <w:r w:rsidRPr="006C3B58">
        <w:rPr>
          <w:color w:val="000000"/>
        </w:rPr>
        <w:t>23).</w:t>
      </w:r>
    </w:p>
    <w:p w:rsidR="00C677AE" w:rsidRPr="00760484" w:rsidRDefault="007036E1" w:rsidP="00B02E34">
      <w:r w:rsidRPr="00760484">
        <w:t xml:space="preserve">Questa </w:t>
      </w:r>
      <w:r w:rsidRPr="006278A2">
        <w:rPr>
          <w:i/>
        </w:rPr>
        <w:t xml:space="preserve">realtà </w:t>
      </w:r>
      <w:r w:rsidR="005B67A5">
        <w:rPr>
          <w:i/>
        </w:rPr>
        <w:t>“</w:t>
      </w:r>
      <w:r w:rsidRPr="006278A2">
        <w:rPr>
          <w:i/>
        </w:rPr>
        <w:t>una</w:t>
      </w:r>
      <w:r w:rsidR="005B67A5">
        <w:rPr>
          <w:i/>
        </w:rPr>
        <w:t>”</w:t>
      </w:r>
      <w:r w:rsidR="006278A2">
        <w:t xml:space="preserve"> che vive </w:t>
      </w:r>
      <w:r w:rsidR="009A0563">
        <w:t>nelle/</w:t>
      </w:r>
      <w:r w:rsidRPr="00760484">
        <w:t>delle sue membra ha un nome, un volto?</w:t>
      </w:r>
    </w:p>
    <w:p w:rsidR="00AB3A0E" w:rsidRDefault="00DD41E5" w:rsidP="00552903">
      <w:r w:rsidRPr="00760484">
        <w:t>Come già l</w:t>
      </w:r>
      <w:r w:rsidR="001F7DA6">
        <w:t>’</w:t>
      </w:r>
      <w:r w:rsidRPr="00760484">
        <w:t xml:space="preserve">Israele peregrinante nel deserto </w:t>
      </w:r>
      <w:r w:rsidR="009A0563">
        <w:t xml:space="preserve">venne </w:t>
      </w:r>
      <w:r w:rsidRPr="00760484">
        <w:t xml:space="preserve">chiamato </w:t>
      </w:r>
      <w:proofErr w:type="spellStart"/>
      <w:r w:rsidR="00574876" w:rsidRPr="00574876">
        <w:rPr>
          <w:i/>
        </w:rPr>
        <w:t>qahal</w:t>
      </w:r>
      <w:proofErr w:type="spellEnd"/>
      <w:r w:rsidR="00574876" w:rsidRPr="00574876">
        <w:rPr>
          <w:i/>
        </w:rPr>
        <w:t xml:space="preserve"> JHWH</w:t>
      </w:r>
      <w:r w:rsidR="00574876">
        <w:t xml:space="preserve"> - </w:t>
      </w:r>
      <w:r w:rsidRPr="00760484">
        <w:t>Chiesa di Dio (</w:t>
      </w:r>
      <w:r w:rsidR="009A0563">
        <w:t xml:space="preserve">cf. </w:t>
      </w:r>
      <w:proofErr w:type="spellStart"/>
      <w:r w:rsidRPr="00760484">
        <w:t>Dt</w:t>
      </w:r>
      <w:proofErr w:type="spellEnd"/>
      <w:r w:rsidRPr="00760484">
        <w:t xml:space="preserve"> 23,1 ss.), così </w:t>
      </w:r>
      <w:r w:rsidR="003D46C7">
        <w:t>i discepoli del Risorto, sull</w:t>
      </w:r>
      <w:r w:rsidR="001F7DA6">
        <w:t>’</w:t>
      </w:r>
      <w:r w:rsidR="003D46C7">
        <w:t>esempio di quelli di Emmaus, camminano</w:t>
      </w:r>
      <w:r w:rsidRPr="00760484">
        <w:t xml:space="preserve"> alla ricerca della città futura e permanente (</w:t>
      </w:r>
      <w:r w:rsidR="006278A2">
        <w:t>cf.</w:t>
      </w:r>
      <w:r w:rsidRPr="00760484">
        <w:t xml:space="preserve"> </w:t>
      </w:r>
      <w:proofErr w:type="spellStart"/>
      <w:r w:rsidRPr="00760484">
        <w:t>Eb</w:t>
      </w:r>
      <w:proofErr w:type="spellEnd"/>
      <w:r w:rsidRPr="00760484">
        <w:t xml:space="preserve"> 13,14), </w:t>
      </w:r>
      <w:r w:rsidR="003D46C7">
        <w:t>formano con Pietro la</w:t>
      </w:r>
      <w:r w:rsidRPr="00760484">
        <w:t xml:space="preserve"> Chiesa di Cristo (</w:t>
      </w:r>
      <w:r w:rsidR="006278A2">
        <w:t>cf.</w:t>
      </w:r>
      <w:r w:rsidRPr="00760484">
        <w:t xml:space="preserve"> Mt 16,18)</w:t>
      </w:r>
      <w:r w:rsidR="003D46C7">
        <w:t xml:space="preserve">. </w:t>
      </w:r>
      <w:r w:rsidR="00AB3A0E">
        <w:t xml:space="preserve">Tuttavia, </w:t>
      </w:r>
      <w:r w:rsidR="00552903">
        <w:t>Gesù non ha pregato solo per questi primi apostoli, «</w:t>
      </w:r>
      <w:r w:rsidR="003D46C7" w:rsidRPr="003D46C7">
        <w:t xml:space="preserve">ma anche per quelli </w:t>
      </w:r>
      <w:r w:rsidR="00552903">
        <w:t xml:space="preserve">– egli ha </w:t>
      </w:r>
      <w:r w:rsidR="00AB3A0E">
        <w:t>promesso</w:t>
      </w:r>
      <w:r w:rsidR="00552903">
        <w:t xml:space="preserve"> prima di morire – </w:t>
      </w:r>
      <w:r w:rsidR="003D46C7" w:rsidRPr="003D46C7">
        <w:t>che crederanno i</w:t>
      </w:r>
      <w:r w:rsidR="00552903">
        <w:t xml:space="preserve">n me mediante la loro </w:t>
      </w:r>
      <w:r w:rsidR="00AB3A0E">
        <w:t xml:space="preserve">[degli Apostoli] </w:t>
      </w:r>
      <w:r w:rsidR="00552903">
        <w:t xml:space="preserve">parola: </w:t>
      </w:r>
      <w:r w:rsidR="003D46C7" w:rsidRPr="003D46C7">
        <w:t>perché tutti siano una sola cosa; come tu, Padre, sei in me e io in te, siano anch</w:t>
      </w:r>
      <w:r w:rsidR="001F7DA6">
        <w:t>’</w:t>
      </w:r>
      <w:r w:rsidR="003D46C7" w:rsidRPr="003D46C7">
        <w:t>essi in noi, perché il mondo creda che tu mi hai mandato</w:t>
      </w:r>
      <w:r w:rsidR="00552903">
        <w:t>» (</w:t>
      </w:r>
      <w:proofErr w:type="spellStart"/>
      <w:r w:rsidR="00552903">
        <w:t>Gv</w:t>
      </w:r>
      <w:proofErr w:type="spellEnd"/>
      <w:r w:rsidR="00552903">
        <w:t xml:space="preserve"> 17, 20-21).</w:t>
      </w:r>
      <w:r w:rsidR="003D46C7">
        <w:t xml:space="preserve"> </w:t>
      </w:r>
    </w:p>
    <w:p w:rsidR="00C12D0F" w:rsidRDefault="00683913" w:rsidP="00C12D0F">
      <w:r w:rsidRPr="00760484">
        <w:t xml:space="preserve">In modo </w:t>
      </w:r>
      <w:r w:rsidR="00AB3A0E">
        <w:t>inequivocabile</w:t>
      </w:r>
      <w:r w:rsidR="006278A2">
        <w:t xml:space="preserve">, </w:t>
      </w:r>
      <w:r w:rsidR="00AB3A0E">
        <w:t xml:space="preserve">infatti, </w:t>
      </w:r>
      <w:r w:rsidR="006278A2">
        <w:t xml:space="preserve">nel Nuovo Testamento si sottolinea che la </w:t>
      </w:r>
      <w:r w:rsidRPr="00760484">
        <w:t>Chiesa è “di</w:t>
      </w:r>
      <w:r w:rsidR="006278A2">
        <w:t>”</w:t>
      </w:r>
      <w:r w:rsidRPr="00760484">
        <w:t xml:space="preserve"> Cristo</w:t>
      </w:r>
      <w:r w:rsidR="00C12D0F">
        <w:t xml:space="preserve">. Questo </w:t>
      </w:r>
      <w:r w:rsidR="006278A2">
        <w:t xml:space="preserve">genitivo </w:t>
      </w:r>
      <w:r w:rsidR="00D911F3">
        <w:t>è sia oggettivo («E</w:t>
      </w:r>
      <w:r w:rsidR="00C12D0F">
        <w:t xml:space="preserve">gli ci ha fatti e </w:t>
      </w:r>
      <w:r w:rsidR="00C12D0F" w:rsidRPr="00D911F3">
        <w:rPr>
          <w:i/>
        </w:rPr>
        <w:t>noi siamo suoi</w:t>
      </w:r>
      <w:r w:rsidR="00C12D0F">
        <w:t xml:space="preserve">, suo popolo e gregge del suo pascolo» </w:t>
      </w:r>
      <w:r w:rsidR="00D911F3">
        <w:t xml:space="preserve">- </w:t>
      </w:r>
      <w:proofErr w:type="spellStart"/>
      <w:r w:rsidR="00C12D0F">
        <w:t>Sa</w:t>
      </w:r>
      <w:r w:rsidR="00D911F3">
        <w:t>l</w:t>
      </w:r>
      <w:proofErr w:type="spellEnd"/>
      <w:r w:rsidR="00D911F3">
        <w:t xml:space="preserve"> 100 [99] 3), sia soggettivo (</w:t>
      </w:r>
      <w:r w:rsidR="00C12D0F">
        <w:t>Egli dimora in noi e noi in Lui: «</w:t>
      </w:r>
      <w:r w:rsidR="00C12D0F" w:rsidRPr="00C12D0F">
        <w:t xml:space="preserve">Chi mangia la mia carne e beve il mio sangue dimora in me e io in lui» </w:t>
      </w:r>
      <w:r w:rsidR="00D911F3">
        <w:t xml:space="preserve">- </w:t>
      </w:r>
      <w:proofErr w:type="spellStart"/>
      <w:r w:rsidR="00C12D0F" w:rsidRPr="00C12D0F">
        <w:t>Gv</w:t>
      </w:r>
      <w:proofErr w:type="spellEnd"/>
      <w:r w:rsidR="00C12D0F" w:rsidRPr="00C12D0F">
        <w:t xml:space="preserve"> 6,56</w:t>
      </w:r>
      <w:r w:rsidR="00C12D0F">
        <w:t>).</w:t>
      </w:r>
    </w:p>
    <w:p w:rsidR="00BE080B" w:rsidRPr="00760484" w:rsidRDefault="00C12D0F" w:rsidP="00B02E34">
      <w:r>
        <w:t xml:space="preserve">È </w:t>
      </w:r>
      <w:r w:rsidR="00D911F3">
        <w:t xml:space="preserve">solo </w:t>
      </w:r>
      <w:r>
        <w:t>Gesù</w:t>
      </w:r>
      <w:r w:rsidR="00683913" w:rsidRPr="00760484">
        <w:t xml:space="preserve"> che </w:t>
      </w:r>
      <w:r w:rsidR="006278A2">
        <w:t xml:space="preserve">articola, </w:t>
      </w:r>
      <w:r w:rsidR="00683913" w:rsidRPr="00760484">
        <w:t xml:space="preserve">alimenta e garantisce </w:t>
      </w:r>
      <w:r w:rsidR="006278A2">
        <w:t>l</w:t>
      </w:r>
      <w:r w:rsidR="001F7DA6">
        <w:t>’</w:t>
      </w:r>
      <w:r w:rsidR="006278A2">
        <w:t>unione delle membra</w:t>
      </w:r>
      <w:r w:rsidR="00BE080B" w:rsidRPr="00760484">
        <w:t>. Si tratta</w:t>
      </w:r>
      <w:r w:rsidR="006278A2">
        <w:t>, ben inteso,</w:t>
      </w:r>
      <w:r w:rsidR="00BE080B" w:rsidRPr="00760484">
        <w:t xml:space="preserve"> non del</w:t>
      </w:r>
      <w:r w:rsidR="00683913" w:rsidRPr="00760484">
        <w:t xml:space="preserve"> Gesù </w:t>
      </w:r>
      <w:r w:rsidR="00BE080B" w:rsidRPr="00760484">
        <w:t xml:space="preserve">storico considerato da tutti </w:t>
      </w:r>
      <w:r w:rsidR="00CE14B9">
        <w:t>gli studiosi delle</w:t>
      </w:r>
      <w:r w:rsidR="006278A2">
        <w:t xml:space="preserve"> religioni </w:t>
      </w:r>
      <w:r w:rsidR="00574876">
        <w:t>il</w:t>
      </w:r>
      <w:r w:rsidR="00BE080B" w:rsidRPr="00760484">
        <w:t xml:space="preserve"> “fondatore”</w:t>
      </w:r>
      <w:r w:rsidR="00683913" w:rsidRPr="00760484">
        <w:t xml:space="preserve"> </w:t>
      </w:r>
      <w:r w:rsidR="00BE080B" w:rsidRPr="00760484">
        <w:t xml:space="preserve">della </w:t>
      </w:r>
      <w:r w:rsidR="00CE14B9">
        <w:t>cristianità</w:t>
      </w:r>
      <w:r w:rsidR="00BE080B" w:rsidRPr="00760484">
        <w:t xml:space="preserve">, </w:t>
      </w:r>
      <w:r w:rsidR="00683913" w:rsidRPr="00760484">
        <w:t>ma d</w:t>
      </w:r>
      <w:r w:rsidR="00CE14B9">
        <w:t>el</w:t>
      </w:r>
      <w:r w:rsidR="00683913" w:rsidRPr="00760484">
        <w:t xml:space="preserve"> Gesù Risorto</w:t>
      </w:r>
      <w:r w:rsidR="00CE14B9">
        <w:t xml:space="preserve">, testimoniato e annunciato </w:t>
      </w:r>
      <w:r w:rsidR="00574876">
        <w:t xml:space="preserve">nella fede </w:t>
      </w:r>
      <w:r w:rsidR="00CE14B9">
        <w:t>dagli Apostoli</w:t>
      </w:r>
      <w:r w:rsidR="00574876">
        <w:t xml:space="preserve"> e dai loro successori</w:t>
      </w:r>
      <w:r w:rsidR="00CE14B9">
        <w:t>,</w:t>
      </w:r>
      <w:r w:rsidR="00683913" w:rsidRPr="00760484">
        <w:t xml:space="preserve"> che trascende </w:t>
      </w:r>
      <w:r w:rsidR="000834F8" w:rsidRPr="00760484">
        <w:t>le leggi del</w:t>
      </w:r>
      <w:r w:rsidR="00683913" w:rsidRPr="00760484">
        <w:t xml:space="preserve"> tempo e </w:t>
      </w:r>
      <w:r w:rsidR="000834F8" w:rsidRPr="00760484">
        <w:t>del</w:t>
      </w:r>
      <w:r w:rsidR="00683913" w:rsidRPr="00760484">
        <w:t>lo spazio e vive in mezzo a</w:t>
      </w:r>
      <w:r w:rsidR="007C4003" w:rsidRPr="00760484">
        <w:t xml:space="preserve">i suoi discepoli </w:t>
      </w:r>
      <w:r w:rsidR="00683913" w:rsidRPr="00760484">
        <w:t>costituendo</w:t>
      </w:r>
      <w:r w:rsidR="007C4003" w:rsidRPr="00760484">
        <w:t>li, oggi e sempre,</w:t>
      </w:r>
      <w:r w:rsidR="00683913" w:rsidRPr="00760484">
        <w:t xml:space="preserve"> in unità, </w:t>
      </w:r>
      <w:r w:rsidR="007C4003" w:rsidRPr="00760484">
        <w:t>costituendol</w:t>
      </w:r>
      <w:r w:rsidR="00683913" w:rsidRPr="00760484">
        <w:t>i Chiesa</w:t>
      </w:r>
      <w:r w:rsidR="00D911F3">
        <w:t>. Per questo – r</w:t>
      </w:r>
      <w:r w:rsidR="009F0B74">
        <w:t>icorda la LG 9</w:t>
      </w:r>
      <w:r w:rsidR="001764B8">
        <w:t xml:space="preserve"> – la C</w:t>
      </w:r>
      <w:r w:rsidR="00D911F3">
        <w:t>hiesa</w:t>
      </w:r>
      <w:r w:rsidR="00BE080B" w:rsidRPr="00760484">
        <w:t xml:space="preserve">: </w:t>
      </w:r>
    </w:p>
    <w:p w:rsidR="00BE080B" w:rsidRPr="00B02E34" w:rsidRDefault="00574876" w:rsidP="00074AF5">
      <w:pPr>
        <w:numPr>
          <w:ilvl w:val="0"/>
          <w:numId w:val="12"/>
        </w:numPr>
      </w:pPr>
      <w:proofErr w:type="spellStart"/>
      <w:proofErr w:type="gramStart"/>
      <w:r>
        <w:rPr>
          <w:rFonts w:eastAsia="ArialUnicodeMS"/>
        </w:rPr>
        <w:t>ha</w:t>
      </w:r>
      <w:proofErr w:type="spellEnd"/>
      <w:proofErr w:type="gramEnd"/>
      <w:r>
        <w:rPr>
          <w:rFonts w:eastAsia="ArialUnicodeMS"/>
        </w:rPr>
        <w:t xml:space="preserve"> </w:t>
      </w:r>
      <w:r w:rsidR="00BE080B" w:rsidRPr="00B02E34">
        <w:rPr>
          <w:rFonts w:eastAsia="ArialUnicodeMS"/>
        </w:rPr>
        <w:t xml:space="preserve">Lui </w:t>
      </w:r>
      <w:r w:rsidR="00CE14B9" w:rsidRPr="00B02E34">
        <w:rPr>
          <w:rFonts w:eastAsia="ArialUnicodeMS"/>
        </w:rPr>
        <w:t>co</w:t>
      </w:r>
      <w:r w:rsidR="00CE14B9" w:rsidRPr="00B02E34">
        <w:t>me</w:t>
      </w:r>
      <w:r w:rsidR="00683913" w:rsidRPr="00B02E34">
        <w:t xml:space="preserve"> </w:t>
      </w:r>
      <w:r w:rsidR="00683913" w:rsidRPr="00B02E34">
        <w:rPr>
          <w:i/>
        </w:rPr>
        <w:t>capo</w:t>
      </w:r>
      <w:r w:rsidR="00683913" w:rsidRPr="00B02E34">
        <w:t xml:space="preserve"> (...). </w:t>
      </w:r>
    </w:p>
    <w:p w:rsidR="00BE080B" w:rsidRPr="00B02E34" w:rsidRDefault="00683913" w:rsidP="00074AF5">
      <w:pPr>
        <w:numPr>
          <w:ilvl w:val="0"/>
          <w:numId w:val="12"/>
        </w:numPr>
      </w:pPr>
      <w:proofErr w:type="gramStart"/>
      <w:r w:rsidRPr="00B02E34">
        <w:t>per</w:t>
      </w:r>
      <w:proofErr w:type="gramEnd"/>
      <w:r w:rsidRPr="00B02E34">
        <w:t xml:space="preserve"> </w:t>
      </w:r>
      <w:r w:rsidRPr="00B02E34">
        <w:rPr>
          <w:i/>
        </w:rPr>
        <w:t>condizione</w:t>
      </w:r>
      <w:r w:rsidRPr="00B02E34">
        <w:t xml:space="preserve"> la </w:t>
      </w:r>
      <w:r w:rsidRPr="00B02E34">
        <w:rPr>
          <w:i/>
        </w:rPr>
        <w:t>dignità</w:t>
      </w:r>
      <w:r w:rsidRPr="00B02E34">
        <w:t xml:space="preserve"> e la </w:t>
      </w:r>
      <w:r w:rsidRPr="00B02E34">
        <w:rPr>
          <w:i/>
        </w:rPr>
        <w:t>libertà</w:t>
      </w:r>
      <w:r w:rsidRPr="00B02E34">
        <w:t xml:space="preserve"> dei figli di Dio, nel cuore dei quali dimora lo </w:t>
      </w:r>
      <w:r w:rsidRPr="00574876">
        <w:rPr>
          <w:i/>
        </w:rPr>
        <w:t>Spirito Santo</w:t>
      </w:r>
      <w:r w:rsidRPr="00B02E34">
        <w:t xml:space="preserve"> come in un tempio. </w:t>
      </w:r>
    </w:p>
    <w:p w:rsidR="00BE080B" w:rsidRPr="00B02E34" w:rsidRDefault="00683913" w:rsidP="00074AF5">
      <w:pPr>
        <w:numPr>
          <w:ilvl w:val="0"/>
          <w:numId w:val="12"/>
        </w:numPr>
      </w:pPr>
      <w:proofErr w:type="gramStart"/>
      <w:r w:rsidRPr="00B02E34">
        <w:t>per</w:t>
      </w:r>
      <w:proofErr w:type="gramEnd"/>
      <w:r w:rsidRPr="00B02E34">
        <w:t xml:space="preserve"> </w:t>
      </w:r>
      <w:r w:rsidRPr="00B02E34">
        <w:rPr>
          <w:i/>
        </w:rPr>
        <w:t>legge</w:t>
      </w:r>
      <w:r w:rsidRPr="00B02E34">
        <w:t xml:space="preserve"> il </w:t>
      </w:r>
      <w:r w:rsidR="00574876">
        <w:t xml:space="preserve">comandamento </w:t>
      </w:r>
      <w:r w:rsidRPr="00B02E34">
        <w:t xml:space="preserve">nuovo di </w:t>
      </w:r>
      <w:r w:rsidRPr="00B02E34">
        <w:rPr>
          <w:i/>
        </w:rPr>
        <w:t>amare</w:t>
      </w:r>
      <w:r w:rsidRPr="00B02E34">
        <w:t xml:space="preserve"> come lo stesso Cristo ci ha amati (</w:t>
      </w:r>
      <w:r w:rsidR="00CE14B9" w:rsidRPr="00B02E34">
        <w:t>cf.</w:t>
      </w:r>
      <w:r w:rsidRPr="00B02E34">
        <w:t xml:space="preserve"> </w:t>
      </w:r>
      <w:proofErr w:type="spellStart"/>
      <w:r w:rsidRPr="00B02E34">
        <w:t>Gv</w:t>
      </w:r>
      <w:proofErr w:type="spellEnd"/>
      <w:r w:rsidRPr="00B02E34">
        <w:t xml:space="preserve"> 13,34). </w:t>
      </w:r>
    </w:p>
    <w:p w:rsidR="00683913" w:rsidRPr="00B02E34" w:rsidRDefault="00BE080B" w:rsidP="00074AF5">
      <w:pPr>
        <w:numPr>
          <w:ilvl w:val="0"/>
          <w:numId w:val="12"/>
        </w:numPr>
        <w:rPr>
          <w:rFonts w:eastAsia="ArialUnicodeMS"/>
        </w:rPr>
      </w:pPr>
      <w:proofErr w:type="gramStart"/>
      <w:r w:rsidRPr="00B02E34">
        <w:t>per</w:t>
      </w:r>
      <w:proofErr w:type="gramEnd"/>
      <w:r w:rsidRPr="00B02E34">
        <w:t xml:space="preserve"> </w:t>
      </w:r>
      <w:r w:rsidRPr="00B02E34">
        <w:rPr>
          <w:i/>
        </w:rPr>
        <w:t>fine</w:t>
      </w:r>
      <w:r w:rsidRPr="00B02E34">
        <w:t xml:space="preserve"> il regno di Dio</w:t>
      </w:r>
      <w:r w:rsidR="00683913" w:rsidRPr="00B02E34">
        <w:t>.</w:t>
      </w:r>
    </w:p>
    <w:p w:rsidR="00CE14B9" w:rsidRDefault="00CE14B9" w:rsidP="00074AF5">
      <w:pPr>
        <w:rPr>
          <w:rFonts w:eastAsia="ArialUnicodeMS"/>
        </w:rPr>
      </w:pPr>
    </w:p>
    <w:p w:rsidR="00683913" w:rsidRPr="00CE14B9" w:rsidRDefault="000834F8" w:rsidP="00B02E34">
      <w:r w:rsidRPr="00760484">
        <w:t>Il Soggetto</w:t>
      </w:r>
      <w:r w:rsidR="009F0B74">
        <w:t>-Chiesa</w:t>
      </w:r>
      <w:r w:rsidRPr="00760484">
        <w:t xml:space="preserve"> chiamato ad uscire è quindi </w:t>
      </w:r>
      <w:r w:rsidR="009F0B74">
        <w:t xml:space="preserve">lo stesso Gesù che continua a camminare per le strade di questo mondo </w:t>
      </w:r>
      <w:r w:rsidR="009F0B74" w:rsidRPr="00D911F3">
        <w:rPr>
          <w:i/>
        </w:rPr>
        <w:t>come Chiesa</w:t>
      </w:r>
      <w:r w:rsidR="009F0B74">
        <w:t>, come popolo unito nel Suo</w:t>
      </w:r>
      <w:r w:rsidR="00CE14B9">
        <w:t xml:space="preserve"> nome</w:t>
      </w:r>
      <w:r w:rsidR="009F0B74">
        <w:t xml:space="preserve"> </w:t>
      </w:r>
      <w:r w:rsidR="00CE14B9">
        <w:t>(</w:t>
      </w:r>
      <w:r w:rsidR="009F0B74">
        <w:t xml:space="preserve">cf. </w:t>
      </w:r>
      <w:r w:rsidR="00CE14B9">
        <w:t>Mt 18,20).</w:t>
      </w:r>
    </w:p>
    <w:p w:rsidR="00CE14B9" w:rsidRDefault="00CE14B9" w:rsidP="00B02E34">
      <w:r>
        <w:t>Ora sorge nel</w:t>
      </w:r>
      <w:r w:rsidR="007C4003" w:rsidRPr="00760484">
        <w:t xml:space="preserve">la </w:t>
      </w:r>
      <w:r w:rsidR="00574876">
        <w:t>mente un</w:t>
      </w:r>
      <w:r w:rsidR="001F7DA6">
        <w:t>’</w:t>
      </w:r>
      <w:r w:rsidR="007C4003" w:rsidRPr="00760484">
        <w:t xml:space="preserve">ulteriore domanda. </w:t>
      </w:r>
    </w:p>
    <w:p w:rsidR="009F0B74" w:rsidRDefault="007C4003" w:rsidP="00B02E34">
      <w:r w:rsidRPr="00760484">
        <w:t xml:space="preserve">Quando si parla del “noi” della Chiesa a chi si fa riferimento? </w:t>
      </w:r>
    </w:p>
    <w:p w:rsidR="004817C5" w:rsidRDefault="007C4003" w:rsidP="00B02E34">
      <w:r w:rsidRPr="00760484">
        <w:t>Q</w:t>
      </w:r>
      <w:r w:rsidR="00F078E9" w:rsidRPr="00760484">
        <w:t xml:space="preserve">uali sono </w:t>
      </w:r>
      <w:r w:rsidRPr="00760484">
        <w:t xml:space="preserve">le </w:t>
      </w:r>
      <w:r w:rsidR="00F078E9" w:rsidRPr="00760484">
        <w:t>membra</w:t>
      </w:r>
      <w:r w:rsidRPr="00760484">
        <w:t xml:space="preserve"> del corpo ecclesiale</w:t>
      </w:r>
      <w:r w:rsidR="00F078E9" w:rsidRPr="00760484">
        <w:t xml:space="preserve">? </w:t>
      </w:r>
    </w:p>
    <w:p w:rsidR="009F0B74" w:rsidRDefault="00D911F3" w:rsidP="009F0B74">
      <w:pPr>
        <w:pStyle w:val="Titolo1"/>
      </w:pPr>
      <w:r>
        <w:t xml:space="preserve">Il </w:t>
      </w:r>
      <w:r w:rsidR="009F0B74">
        <w:t>Risorto</w:t>
      </w:r>
      <w:r>
        <w:t xml:space="preserve"> è sempre al di là dei confini visibili</w:t>
      </w:r>
    </w:p>
    <w:p w:rsidR="00B90114" w:rsidRPr="00760484" w:rsidRDefault="00F078E9" w:rsidP="00B02E34">
      <w:r w:rsidRPr="00760484">
        <w:t xml:space="preserve">Si legge </w:t>
      </w:r>
      <w:r w:rsidR="00CE14B9">
        <w:t>nella LG</w:t>
      </w:r>
      <w:r w:rsidRPr="00760484">
        <w:t>:</w:t>
      </w:r>
    </w:p>
    <w:p w:rsidR="00F078E9" w:rsidRPr="00760484" w:rsidRDefault="00F078E9" w:rsidP="00074AF5">
      <w:pPr>
        <w:pStyle w:val="Citazione"/>
      </w:pPr>
      <w:r w:rsidRPr="00760484">
        <w:t>«[la Chiesa di Cristo] pur no</w:t>
      </w:r>
      <w:r w:rsidR="00AF7D5C" w:rsidRPr="00760484">
        <w:t>n comprendendo effettivamente l</w:t>
      </w:r>
      <w:r w:rsidR="001F7DA6">
        <w:t>’</w:t>
      </w:r>
      <w:r w:rsidRPr="00760484">
        <w:t>universalità degli uomini e apparendo talora come un piccolo gregge, c</w:t>
      </w:r>
      <w:r w:rsidR="00AF7D5C" w:rsidRPr="00760484">
        <w:t>ostituisce tuttavia per tutta l</w:t>
      </w:r>
      <w:r w:rsidR="001F7DA6">
        <w:t>’</w:t>
      </w:r>
      <w:r w:rsidRPr="00760484">
        <w:t>umanità il germe più forte di unità, di speranza e di salvezza» (</w:t>
      </w:r>
      <w:r w:rsidR="006278A2">
        <w:t>LG</w:t>
      </w:r>
      <w:r w:rsidRPr="00760484">
        <w:t xml:space="preserve"> 9).</w:t>
      </w:r>
    </w:p>
    <w:p w:rsidR="00AF7D5C" w:rsidRPr="00760484" w:rsidRDefault="001764B8" w:rsidP="00B02E34">
      <w:r>
        <w:lastRenderedPageBreak/>
        <w:t>A proposito della C</w:t>
      </w:r>
      <w:r w:rsidR="009F0B74">
        <w:t>hiesa visibile s</w:t>
      </w:r>
      <w:r w:rsidR="00AF7D5C" w:rsidRPr="00760484">
        <w:t>i usa qui l</w:t>
      </w:r>
      <w:r w:rsidR="001F7DA6">
        <w:t>’</w:t>
      </w:r>
      <w:r w:rsidR="00AF7D5C" w:rsidRPr="00760484">
        <w:t>immagine del germe, del seme, per indicare che l</w:t>
      </w:r>
      <w:r w:rsidR="001F7DA6">
        <w:t>’</w:t>
      </w:r>
      <w:r w:rsidR="00AF7D5C" w:rsidRPr="00760484">
        <w:t>unità dei membri della Chiesa è aperta a uno sviluppo che coinvolge niente meno che tu</w:t>
      </w:r>
      <w:r w:rsidR="00CE14B9">
        <w:t>tta l</w:t>
      </w:r>
      <w:r w:rsidR="001F7DA6">
        <w:t>’</w:t>
      </w:r>
      <w:r w:rsidR="00CE14B9">
        <w:t>umanità e tutte le epoche!</w:t>
      </w:r>
    </w:p>
    <w:p w:rsidR="00F078E9" w:rsidRPr="00760484" w:rsidRDefault="00AF7D5C" w:rsidP="00074AF5">
      <w:pPr>
        <w:pStyle w:val="Citazione"/>
        <w:rPr>
          <w:rFonts w:eastAsia="ArialUnicodeMS"/>
        </w:rPr>
      </w:pPr>
      <w:r w:rsidRPr="00760484">
        <w:t>«Dovendosi [la Chiesa] estendere a tutta la terra, entra nella storia degli uomini, benché allo stesso tempo trascenda i tempi e i confini dei popoli» (</w:t>
      </w:r>
      <w:r w:rsidR="006278A2">
        <w:t>LG</w:t>
      </w:r>
      <w:r w:rsidRPr="00760484">
        <w:t xml:space="preserve"> 9)</w:t>
      </w:r>
      <w:r w:rsidRPr="00760484">
        <w:rPr>
          <w:rFonts w:eastAsia="ArialUnicodeMS"/>
        </w:rPr>
        <w:t>.</w:t>
      </w:r>
    </w:p>
    <w:p w:rsidR="00CE14B9" w:rsidRDefault="009F0B74" w:rsidP="00B02E34">
      <w:r>
        <w:rPr>
          <w:rFonts w:eastAsia="ArialUnicodeMS"/>
        </w:rPr>
        <w:t xml:space="preserve">È lampante che non siamo certo noi </w:t>
      </w:r>
      <w:r w:rsidR="00D911F3">
        <w:rPr>
          <w:rFonts w:eastAsia="ArialUnicodeMS"/>
        </w:rPr>
        <w:t>cristiani</w:t>
      </w:r>
      <w:r>
        <w:rPr>
          <w:rFonts w:eastAsia="ArialUnicodeMS"/>
        </w:rPr>
        <w:t xml:space="preserve"> </w:t>
      </w:r>
      <w:r w:rsidR="00D911F3">
        <w:rPr>
          <w:rFonts w:eastAsia="ArialUnicodeMS"/>
        </w:rPr>
        <w:t xml:space="preserve">in quanto uomini e donne particolari </w:t>
      </w:r>
      <w:r>
        <w:rPr>
          <w:rFonts w:eastAsia="ArialUnicodeMS"/>
        </w:rPr>
        <w:t xml:space="preserve">a trascendere i tempi e i confini di tutti i popoli, ma </w:t>
      </w:r>
      <w:r w:rsidR="00D911F3">
        <w:rPr>
          <w:rFonts w:eastAsia="ArialUnicodeMS"/>
        </w:rPr>
        <w:t xml:space="preserve">la persona di </w:t>
      </w:r>
      <w:r>
        <w:rPr>
          <w:rFonts w:eastAsia="ArialUnicodeMS"/>
        </w:rPr>
        <w:t>Gesù Risorto! Ebbene: f</w:t>
      </w:r>
      <w:r w:rsidR="00AF7D5C" w:rsidRPr="00760484">
        <w:t xml:space="preserve">orse </w:t>
      </w:r>
      <w:r w:rsidR="00CE14B9">
        <w:t xml:space="preserve">che </w:t>
      </w:r>
      <w:r w:rsidR="00AF7D5C" w:rsidRPr="00760484">
        <w:t>questo destino della Chiesa di “ent</w:t>
      </w:r>
      <w:r w:rsidR="009434DB" w:rsidRPr="00760484">
        <w:t>r</w:t>
      </w:r>
      <w:r w:rsidR="00AF7D5C" w:rsidRPr="00760484">
        <w:t>are nella storia</w:t>
      </w:r>
      <w:r w:rsidR="009434DB" w:rsidRPr="00760484">
        <w:t xml:space="preserve"> degli uomini” ed essere “seme di unità” ha a che fare con l</w:t>
      </w:r>
      <w:r w:rsidR="001F7DA6">
        <w:t>’</w:t>
      </w:r>
      <w:r w:rsidR="009434DB" w:rsidRPr="00760484">
        <w:t xml:space="preserve">appello di Papa Francesco “ad uscire”? </w:t>
      </w:r>
    </w:p>
    <w:p w:rsidR="00C23263" w:rsidRDefault="009434DB" w:rsidP="00B02E34">
      <w:r w:rsidRPr="00760484">
        <w:t xml:space="preserve">Effettivamente </w:t>
      </w:r>
      <w:r w:rsidR="007C4003" w:rsidRPr="00760484">
        <w:t>le</w:t>
      </w:r>
      <w:r w:rsidRPr="00760484">
        <w:t xml:space="preserve"> azioni </w:t>
      </w:r>
      <w:r w:rsidR="007C4003" w:rsidRPr="00760484">
        <w:t xml:space="preserve">di </w:t>
      </w:r>
      <w:r w:rsidRPr="00760484">
        <w:t xml:space="preserve">“entrare”, </w:t>
      </w:r>
      <w:r w:rsidR="007C4003" w:rsidRPr="00760484">
        <w:t xml:space="preserve">di </w:t>
      </w:r>
      <w:r w:rsidRPr="00760484">
        <w:t>“uscire”, che fanno parte d</w:t>
      </w:r>
      <w:r w:rsidR="00CE14B9">
        <w:t xml:space="preserve">el </w:t>
      </w:r>
      <w:r w:rsidR="00574876">
        <w:t>mandato</w:t>
      </w:r>
      <w:r w:rsidR="00CE14B9">
        <w:t xml:space="preserve"> </w:t>
      </w:r>
      <w:r w:rsidR="009F0B74">
        <w:t>missionario</w:t>
      </w:r>
      <w:r w:rsidR="00CE14B9">
        <w:t xml:space="preserve"> </w:t>
      </w:r>
      <w:r w:rsidR="009F0B74">
        <w:t>del Maestro itinerante di Nazareth</w:t>
      </w:r>
      <w:r w:rsidRPr="00760484">
        <w:t xml:space="preserve">, descrivono esattamente la </w:t>
      </w:r>
      <w:proofErr w:type="spellStart"/>
      <w:r w:rsidRPr="00760484">
        <w:rPr>
          <w:i/>
        </w:rPr>
        <w:t>mission</w:t>
      </w:r>
      <w:proofErr w:type="spellEnd"/>
      <w:r w:rsidR="00CE14B9">
        <w:t xml:space="preserve"> – si direbbe </w:t>
      </w:r>
      <w:r w:rsidR="00574876">
        <w:t xml:space="preserve">oggi </w:t>
      </w:r>
      <w:r w:rsidR="00CE14B9">
        <w:t>–</w:t>
      </w:r>
      <w:r w:rsidR="00D911F3">
        <w:t>,</w:t>
      </w:r>
      <w:r w:rsidRPr="00760484">
        <w:t xml:space="preserve"> il compito a cui la Chiesa è chiamata</w:t>
      </w:r>
      <w:r w:rsidR="00C23263">
        <w:t xml:space="preserve"> in quanto popolo di Dio</w:t>
      </w:r>
      <w:r w:rsidR="00AD5EDD">
        <w:t xml:space="preserve"> proprio come fa un “seme”.</w:t>
      </w:r>
    </w:p>
    <w:p w:rsidR="00392F2D" w:rsidRDefault="00AD5EDD" w:rsidP="00B02E34">
      <w:r>
        <w:t xml:space="preserve">Uno esempio tra i tantissimi, è quello di </w:t>
      </w:r>
      <w:r w:rsidR="00392F2D">
        <w:t xml:space="preserve">Suor Dorothy </w:t>
      </w:r>
      <w:proofErr w:type="spellStart"/>
      <w:r w:rsidR="00392F2D">
        <w:t>Stang</w:t>
      </w:r>
      <w:proofErr w:type="spellEnd"/>
      <w:r w:rsidR="00392F2D">
        <w:t xml:space="preserve"> </w:t>
      </w:r>
      <w:r w:rsidR="00392F2D" w:rsidRPr="00392F2D">
        <w:t xml:space="preserve">(Dayton, 7 giugno 1931), </w:t>
      </w:r>
      <w:r>
        <w:t xml:space="preserve">che </w:t>
      </w:r>
      <w:r w:rsidR="00392F2D">
        <w:t>a motivo del suo impegno contro la piaga della deforestazione in Amazzonia, a difesa de</w:t>
      </w:r>
      <w:r w:rsidR="007B3BA3">
        <w:t>lle p</w:t>
      </w:r>
      <w:r>
        <w:t>opolazioni indigene, viene fermata il 12 febbraio 2005 da due sicari inviati dai latifondisti. Le chiedono se anche lei avesse un</w:t>
      </w:r>
      <w:r w:rsidR="001F7DA6">
        <w:t>’</w:t>
      </w:r>
      <w:r>
        <w:t>arma. A quel punto, estrae una Bibbia e comincia a leggere le Beatitudini mentre la crivellano con sei colpi di pistola. N</w:t>
      </w:r>
      <w:r w:rsidR="007B3BA3">
        <w:t>el cinquantesimo della sua professione religiosa aveva detto: «La nostra missione di stare con il popolo rende adesso urgente la sfida di vivere il Vangelo e di entrare nel terso millennio con un progetto di società alternativa, capace di donare la vita»</w:t>
      </w:r>
      <w:r>
        <w:t xml:space="preserve">. Per questo la sua consorella </w:t>
      </w:r>
      <w:proofErr w:type="spellStart"/>
      <w:r>
        <w:t>sr</w:t>
      </w:r>
      <w:proofErr w:type="spellEnd"/>
      <w:r>
        <w:t>. Jane, al suo funerale poté affermare: «Non stiamo seppellendo Dorothy. Noi la stiamo piantando»</w:t>
      </w:r>
      <w:r w:rsidRPr="000F7316">
        <w:rPr>
          <w:rStyle w:val="Rimandonotaapidipagina"/>
        </w:rPr>
        <w:footnoteReference w:id="1"/>
      </w:r>
      <w:r>
        <w:t xml:space="preserve">. </w:t>
      </w:r>
    </w:p>
    <w:p w:rsidR="000D44F9" w:rsidRDefault="00E0612A" w:rsidP="00B02E34">
      <w:r>
        <w:t>Per Gesù, ogni vita che muore produce ancora più vita nella logica del dono. Per questo, la spiga che nasce dal seme che muore, è la visibilità di Dio</w:t>
      </w:r>
      <w:r w:rsidR="001F7DA6">
        <w:t xml:space="preserve"> che opera nel silenzio e nel nascondimento</w:t>
      </w:r>
      <w:r>
        <w:t>. In sé, i</w:t>
      </w:r>
      <w:r w:rsidR="00C23263">
        <w:t xml:space="preserve">l “noi” ecclesiale </w:t>
      </w:r>
      <w:r>
        <w:t xml:space="preserve">è, nella dinamica del dono umile e senza clamori, </w:t>
      </w:r>
      <w:r w:rsidR="00D911F3">
        <w:t>un corpo illuminante! E</w:t>
      </w:r>
      <w:r w:rsidR="00C23263">
        <w:t xml:space="preserve">mette </w:t>
      </w:r>
      <w:r w:rsidR="00D911F3">
        <w:t xml:space="preserve">cioè </w:t>
      </w:r>
      <w:r w:rsidR="00C23263">
        <w:t>naturalmente una</w:t>
      </w:r>
      <w:r w:rsidR="000D44F9">
        <w:t xml:space="preserve"> </w:t>
      </w:r>
      <w:r w:rsidR="000D44F9" w:rsidRPr="000D44F9">
        <w:rPr>
          <w:i/>
        </w:rPr>
        <w:t>luce</w:t>
      </w:r>
      <w:r w:rsidR="000D44F9">
        <w:t xml:space="preserve"> che </w:t>
      </w:r>
      <w:r w:rsidR="000D44F9" w:rsidRPr="000D44F9">
        <w:t xml:space="preserve">non può restare nascosta </w:t>
      </w:r>
      <w:r w:rsidR="000D44F9">
        <w:t xml:space="preserve">come non lo è </w:t>
      </w:r>
      <w:r w:rsidR="000D44F9" w:rsidRPr="000D44F9">
        <w:t xml:space="preserve">una città collocata sopra un monte, </w:t>
      </w:r>
      <w:r w:rsidR="000D44F9">
        <w:t xml:space="preserve">né </w:t>
      </w:r>
      <w:r w:rsidR="00C23263">
        <w:t xml:space="preserve">un lampadario </w:t>
      </w:r>
      <w:r w:rsidR="008E7D8A">
        <w:t xml:space="preserve">appeso </w:t>
      </w:r>
      <w:r w:rsidR="00C23263">
        <w:t>al soffitto di una casa</w:t>
      </w:r>
      <w:r w:rsidR="000D44F9" w:rsidRPr="000D44F9">
        <w:t>.</w:t>
      </w:r>
      <w:r w:rsidR="000D44F9">
        <w:t xml:space="preserve"> «</w:t>
      </w:r>
      <w:r w:rsidR="000D44F9" w:rsidRPr="000D44F9">
        <w:t>Così risplenda la vostra luce davanti agli uomini,</w:t>
      </w:r>
      <w:r w:rsidR="000D44F9">
        <w:t xml:space="preserve"> – conclude Gesù – </w:t>
      </w:r>
      <w:r w:rsidR="000D44F9" w:rsidRPr="000D44F9">
        <w:t>perché vedano le vostre opere buone e rendano gloria al Padre vostro che è nei cieli</w:t>
      </w:r>
      <w:r w:rsidR="000D44F9">
        <w:t>» (Mt 5,16)</w:t>
      </w:r>
      <w:r w:rsidR="000D44F9" w:rsidRPr="000D44F9">
        <w:t>.</w:t>
      </w:r>
    </w:p>
    <w:p w:rsidR="00E0612A" w:rsidRDefault="0080112A" w:rsidP="00E0612A">
      <w:pPr>
        <w:rPr>
          <w:rFonts w:eastAsia="ArialUnicodeMS"/>
        </w:rPr>
      </w:pPr>
      <w:r>
        <w:rPr>
          <w:rFonts w:eastAsia="ArialUnicodeMS"/>
        </w:rPr>
        <w:t>Q</w:t>
      </w:r>
      <w:r w:rsidR="000D44F9">
        <w:rPr>
          <w:rFonts w:eastAsia="ArialUnicodeMS"/>
        </w:rPr>
        <w:t xml:space="preserve">uesta immagine della luce </w:t>
      </w:r>
      <w:r w:rsidR="008F681F" w:rsidRPr="00760484">
        <w:rPr>
          <w:rFonts w:eastAsia="ArialUnicodeMS"/>
        </w:rPr>
        <w:t xml:space="preserve">serve ad esprimere </w:t>
      </w:r>
      <w:r w:rsidR="00E0612A">
        <w:rPr>
          <w:rFonts w:eastAsia="ArialUnicodeMS"/>
        </w:rPr>
        <w:t xml:space="preserve">al meglio la missione della chiesa, </w:t>
      </w:r>
      <w:r w:rsidR="008F681F" w:rsidRPr="00760484">
        <w:rPr>
          <w:rFonts w:eastAsia="ArialUnicodeMS"/>
        </w:rPr>
        <w:t>in modo dinamico</w:t>
      </w:r>
      <w:r>
        <w:rPr>
          <w:rFonts w:eastAsia="ArialUnicodeMS"/>
        </w:rPr>
        <w:t>, relazionale</w:t>
      </w:r>
      <w:r w:rsidR="00574876">
        <w:rPr>
          <w:rFonts w:eastAsia="ArialUnicodeMS"/>
        </w:rPr>
        <w:t xml:space="preserve">, </w:t>
      </w:r>
      <w:r w:rsidR="00C23263">
        <w:rPr>
          <w:rFonts w:eastAsia="ArialUnicodeMS"/>
        </w:rPr>
        <w:t>armonico, «integrale» – ripete il magistero pontificio da un secolo a questa parte</w:t>
      </w:r>
      <w:r w:rsidR="00574876">
        <w:rPr>
          <w:rFonts w:eastAsia="ArialUnicodeMS"/>
        </w:rPr>
        <w:t>.</w:t>
      </w:r>
      <w:r>
        <w:rPr>
          <w:rFonts w:eastAsia="ArialUnicodeMS"/>
        </w:rPr>
        <w:t xml:space="preserve"> </w:t>
      </w:r>
      <w:r w:rsidR="00E0612A">
        <w:rPr>
          <w:rFonts w:eastAsia="ArialUnicodeMS"/>
        </w:rPr>
        <w:t>Dinnanzi all</w:t>
      </w:r>
      <w:r w:rsidR="001F7DA6">
        <w:rPr>
          <w:rFonts w:eastAsia="ArialUnicodeMS"/>
        </w:rPr>
        <w:t>’</w:t>
      </w:r>
      <w:r w:rsidR="00E0612A" w:rsidRPr="00E0612A">
        <w:rPr>
          <w:rFonts w:eastAsia="ArialUnicodeMS"/>
        </w:rPr>
        <w:t xml:space="preserve">indebolimento della vita cristiana </w:t>
      </w:r>
      <w:r w:rsidR="00E0612A">
        <w:rPr>
          <w:rFonts w:eastAsia="ArialUnicodeMS"/>
        </w:rPr>
        <w:t>nella società</w:t>
      </w:r>
      <w:r w:rsidR="00E0612A" w:rsidRPr="00E0612A">
        <w:rPr>
          <w:rFonts w:eastAsia="ArialUnicodeMS"/>
        </w:rPr>
        <w:t xml:space="preserve"> </w:t>
      </w:r>
      <w:r w:rsidR="00E0612A">
        <w:rPr>
          <w:rFonts w:eastAsia="ArialUnicodeMS"/>
        </w:rPr>
        <w:t>brasiliana</w:t>
      </w:r>
      <w:r w:rsidR="00E0612A" w:rsidRPr="00E0612A">
        <w:rPr>
          <w:rFonts w:eastAsia="ArialUnicodeMS"/>
        </w:rPr>
        <w:t xml:space="preserve"> e della partecipazione alla vita della Chiesa cattolica, dovuto al secolarismo, all</w:t>
      </w:r>
      <w:r w:rsidR="001F7DA6">
        <w:rPr>
          <w:rFonts w:eastAsia="ArialUnicodeMS"/>
        </w:rPr>
        <w:t>’</w:t>
      </w:r>
      <w:r w:rsidR="00E0612A" w:rsidRPr="00E0612A">
        <w:rPr>
          <w:rFonts w:eastAsia="ArialUnicodeMS"/>
        </w:rPr>
        <w:t>edonismo, all</w:t>
      </w:r>
      <w:r w:rsidR="001F7DA6">
        <w:rPr>
          <w:rFonts w:eastAsia="ArialUnicodeMS"/>
        </w:rPr>
        <w:t>’</w:t>
      </w:r>
      <w:r w:rsidR="00E0612A" w:rsidRPr="00E0612A">
        <w:rPr>
          <w:rFonts w:eastAsia="ArialUnicodeMS"/>
        </w:rPr>
        <w:t>indifferentismo e al proselitismo di numerose sette, di religioni animiste e di nu</w:t>
      </w:r>
      <w:r w:rsidR="00E0612A">
        <w:rPr>
          <w:rFonts w:eastAsia="ArialUnicodeMS"/>
        </w:rPr>
        <w:t>ove espressioni pseudoreligiose, in occasione della V Conferenza generale dell</w:t>
      </w:r>
      <w:r w:rsidR="001F7DA6">
        <w:rPr>
          <w:rFonts w:eastAsia="ArialUnicodeMS"/>
        </w:rPr>
        <w:t>’</w:t>
      </w:r>
      <w:r w:rsidR="00E0612A">
        <w:rPr>
          <w:rFonts w:eastAsia="ArialUnicodeMS"/>
        </w:rPr>
        <w:t xml:space="preserve">Episcopato Latinoamericano e dei Caraibi, papa Benedetto XVI così si espresse: </w:t>
      </w:r>
    </w:p>
    <w:p w:rsidR="00E0612A" w:rsidRDefault="00E0612A" w:rsidP="00E0612A">
      <w:pPr>
        <w:pStyle w:val="Citazione"/>
        <w:rPr>
          <w:rFonts w:eastAsia="ArialUnicodeMS"/>
        </w:rPr>
      </w:pPr>
      <w:r>
        <w:t>«</w:t>
      </w:r>
      <w:r w:rsidRPr="00E0612A">
        <w:t xml:space="preserve">La </w:t>
      </w:r>
      <w:r w:rsidRPr="00E0612A">
        <w:rPr>
          <w:i/>
        </w:rPr>
        <w:t>missione di Cristo</w:t>
      </w:r>
      <w:r w:rsidRPr="00E0612A">
        <w:t xml:space="preserve"> si è compiuta </w:t>
      </w:r>
      <w:r w:rsidRPr="00E0612A">
        <w:rPr>
          <w:i/>
        </w:rPr>
        <w:t>nell</w:t>
      </w:r>
      <w:r w:rsidR="001F7DA6">
        <w:rPr>
          <w:i/>
        </w:rPr>
        <w:t>’</w:t>
      </w:r>
      <w:r w:rsidRPr="00E0612A">
        <w:rPr>
          <w:i/>
        </w:rPr>
        <w:t>amore</w:t>
      </w:r>
      <w:r w:rsidRPr="00E0612A">
        <w:t>. Egli ha acceso nel mondo il fuoco della carità di Dio (</w:t>
      </w:r>
      <w:proofErr w:type="spellStart"/>
      <w:r w:rsidRPr="00E0612A">
        <w:t>cfr</w:t>
      </w:r>
      <w:proofErr w:type="spellEnd"/>
      <w:r w:rsidRPr="00E0612A">
        <w:t xml:space="preserve"> </w:t>
      </w:r>
      <w:r w:rsidRPr="00E0612A">
        <w:rPr>
          <w:i/>
        </w:rPr>
        <w:t>Lc</w:t>
      </w:r>
      <w:r w:rsidRPr="00E0612A">
        <w:t xml:space="preserve"> 12,49). </w:t>
      </w:r>
      <w:r w:rsidR="00710FCD" w:rsidRPr="00710FCD">
        <w:rPr>
          <w:i/>
        </w:rPr>
        <w:t>È</w:t>
      </w:r>
      <w:r w:rsidRPr="00E0612A">
        <w:rPr>
          <w:i/>
        </w:rPr>
        <w:t xml:space="preserve"> l</w:t>
      </w:r>
      <w:r w:rsidR="001F7DA6">
        <w:rPr>
          <w:i/>
        </w:rPr>
        <w:t>’</w:t>
      </w:r>
      <w:r w:rsidRPr="00E0612A">
        <w:rPr>
          <w:i/>
        </w:rPr>
        <w:t>Amore che dà la vita</w:t>
      </w:r>
      <w:r w:rsidRPr="00E0612A">
        <w:t>: per questo la Chiesa è inviata a diffondere nel mondo la carità di Cristo, perché gli uomini e i popoli “abbiano la vita e l</w:t>
      </w:r>
      <w:r w:rsidR="001F7DA6">
        <w:t>’</w:t>
      </w:r>
      <w:r w:rsidRPr="00E0612A">
        <w:t>abbiano in abbondanza” (</w:t>
      </w:r>
      <w:proofErr w:type="spellStart"/>
      <w:r w:rsidRPr="00E0612A">
        <w:rPr>
          <w:i/>
        </w:rPr>
        <w:t>Gv</w:t>
      </w:r>
      <w:proofErr w:type="spellEnd"/>
      <w:r w:rsidRPr="00E0612A">
        <w:t xml:space="preserve"> 10,10). Anche a voi, che rappresentate la Chiesa in America Latina, ho la gioia di riconsegnare oggi idealmente la mia Enciclica </w:t>
      </w:r>
      <w:r w:rsidRPr="00E0612A">
        <w:rPr>
          <w:i/>
        </w:rPr>
        <w:t xml:space="preserve">Deus </w:t>
      </w:r>
      <w:proofErr w:type="spellStart"/>
      <w:r w:rsidRPr="00E0612A">
        <w:rPr>
          <w:i/>
        </w:rPr>
        <w:t>caritas</w:t>
      </w:r>
      <w:proofErr w:type="spellEnd"/>
      <w:r w:rsidRPr="00E0612A">
        <w:rPr>
          <w:i/>
        </w:rPr>
        <w:t xml:space="preserve"> est</w:t>
      </w:r>
      <w:r w:rsidRPr="00E0612A">
        <w:t xml:space="preserve">, con la quale ho voluto indicare a tutti ciò che è essenziale nel messaggio cristiano. La Chiesa si sente </w:t>
      </w:r>
      <w:r w:rsidRPr="00E0612A">
        <w:rPr>
          <w:i/>
        </w:rPr>
        <w:t>discepola e missionaria di questo Amore</w:t>
      </w:r>
      <w:r w:rsidRPr="00E0612A">
        <w:t>: missionaria solo in quanto discepola, cioè capace di lasciarsi sempre attrarre con rinnovato stupore da Dio, che ci ha amati e ci ama per primo (</w:t>
      </w:r>
      <w:proofErr w:type="spellStart"/>
      <w:r w:rsidRPr="00E0612A">
        <w:t>cfr</w:t>
      </w:r>
      <w:proofErr w:type="spellEnd"/>
      <w:r w:rsidRPr="00E0612A">
        <w:t xml:space="preserve"> </w:t>
      </w:r>
      <w:r w:rsidRPr="00E0612A">
        <w:rPr>
          <w:i/>
        </w:rPr>
        <w:t xml:space="preserve">1 </w:t>
      </w:r>
      <w:proofErr w:type="spellStart"/>
      <w:r w:rsidRPr="00E0612A">
        <w:rPr>
          <w:i/>
        </w:rPr>
        <w:t>Gv</w:t>
      </w:r>
      <w:proofErr w:type="spellEnd"/>
      <w:r w:rsidRPr="00E0612A">
        <w:t xml:space="preserve"> 4,10). La Chiesa non fa proselitismo. Essa si sviluppa piuttosto </w:t>
      </w:r>
      <w:r w:rsidRPr="00E0612A">
        <w:rPr>
          <w:i/>
        </w:rPr>
        <w:t>per “attrazione”</w:t>
      </w:r>
      <w:r w:rsidRPr="00E0612A">
        <w:t xml:space="preserve">: come Cristo “attira tutti a sé” con la forza del suo amore, culminato nel sacrificio della Croce, così la Chiesa compie la sua missione nella </w:t>
      </w:r>
      <w:r w:rsidRPr="00E0612A">
        <w:lastRenderedPageBreak/>
        <w:t>misura in cui, associata a Cristo, compie ogni sua opera in conformità spirituale e concreta alla carità del suo Signore</w:t>
      </w:r>
      <w:r w:rsidR="007B0EB5">
        <w:t>»</w:t>
      </w:r>
      <w:r w:rsidR="007B0EB5" w:rsidRPr="000F7316">
        <w:rPr>
          <w:rStyle w:val="Rimandonotaapidipagina"/>
        </w:rPr>
        <w:footnoteReference w:id="2"/>
      </w:r>
      <w:r w:rsidRPr="00E0612A">
        <w:t>.</w:t>
      </w:r>
    </w:p>
    <w:p w:rsidR="008E7D8A" w:rsidRDefault="00411D02" w:rsidP="006E1885">
      <w:pPr>
        <w:rPr>
          <w:rFonts w:eastAsia="ArialUnicodeMS"/>
        </w:rPr>
      </w:pPr>
      <w:r>
        <w:rPr>
          <w:rFonts w:eastAsia="ArialUnicodeMS"/>
        </w:rPr>
        <w:t>Come l</w:t>
      </w:r>
      <w:r w:rsidR="0080112A">
        <w:rPr>
          <w:rFonts w:eastAsia="ArialUnicodeMS"/>
        </w:rPr>
        <w:t xml:space="preserve">a luce </w:t>
      </w:r>
      <w:r w:rsidR="00574876">
        <w:rPr>
          <w:rFonts w:eastAsia="ArialUnicodeMS"/>
        </w:rPr>
        <w:t xml:space="preserve">si percepisce quando </w:t>
      </w:r>
      <w:r w:rsidR="00574876" w:rsidRPr="008E7D8A">
        <w:rPr>
          <w:rFonts w:eastAsia="ArialUnicodeMS"/>
          <w:i/>
        </w:rPr>
        <w:t>fa vedere</w:t>
      </w:r>
      <w:r w:rsidR="00574876">
        <w:rPr>
          <w:rFonts w:eastAsia="ArialUnicodeMS"/>
        </w:rPr>
        <w:t xml:space="preserve"> qualcosa</w:t>
      </w:r>
      <w:r w:rsidR="00C23263">
        <w:rPr>
          <w:rFonts w:eastAsia="ArialUnicodeMS"/>
        </w:rPr>
        <w:t xml:space="preserve"> o q</w:t>
      </w:r>
      <w:r w:rsidR="00574876">
        <w:rPr>
          <w:rFonts w:eastAsia="ArialUnicodeMS"/>
        </w:rPr>
        <w:t>ualcuno</w:t>
      </w:r>
      <w:r>
        <w:rPr>
          <w:rFonts w:eastAsia="ArialUnicodeMS"/>
        </w:rPr>
        <w:t xml:space="preserve"> (</w:t>
      </w:r>
      <w:r w:rsidR="0080112A">
        <w:rPr>
          <w:rFonts w:eastAsia="ArialUnicodeMS"/>
        </w:rPr>
        <w:t xml:space="preserve">non </w:t>
      </w:r>
      <w:r w:rsidR="00574876">
        <w:rPr>
          <w:rFonts w:eastAsia="ArialUnicodeMS"/>
        </w:rPr>
        <w:t xml:space="preserve">certo </w:t>
      </w:r>
      <w:r w:rsidR="0080112A">
        <w:rPr>
          <w:rFonts w:eastAsia="ArialUnicodeMS"/>
        </w:rPr>
        <w:t>se stessa</w:t>
      </w:r>
      <w:r>
        <w:rPr>
          <w:rFonts w:eastAsia="ArialUnicodeMS"/>
        </w:rPr>
        <w:t xml:space="preserve">!), così il Vangelo </w:t>
      </w:r>
      <w:r w:rsidR="00C23263">
        <w:rPr>
          <w:rFonts w:eastAsia="ArialUnicodeMS"/>
        </w:rPr>
        <w:t xml:space="preserve">è </w:t>
      </w:r>
      <w:r w:rsidR="008E7D8A">
        <w:rPr>
          <w:rFonts w:eastAsia="ArialUnicodeMS"/>
        </w:rPr>
        <w:t xml:space="preserve">tale, ovvero </w:t>
      </w:r>
      <w:r w:rsidR="00C23263">
        <w:rPr>
          <w:rFonts w:eastAsia="ArialUnicodeMS"/>
        </w:rPr>
        <w:t>una</w:t>
      </w:r>
      <w:r w:rsidRPr="00411D02">
        <w:t xml:space="preserve"> Buona Notizia</w:t>
      </w:r>
      <w:r w:rsidR="008E7D8A">
        <w:t>,</w:t>
      </w:r>
      <w:r w:rsidRPr="00411D02">
        <w:t xml:space="preserve"> </w:t>
      </w:r>
      <w:r w:rsidR="00C23263">
        <w:t>solo se</w:t>
      </w:r>
      <w:r w:rsidRPr="00411D02">
        <w:t xml:space="preserve"> è annunciato a tutti.</w:t>
      </w:r>
      <w:r w:rsidR="008F681F" w:rsidRPr="00760484">
        <w:rPr>
          <w:rFonts w:eastAsia="ArialUnicodeMS"/>
        </w:rPr>
        <w:t xml:space="preserve"> </w:t>
      </w:r>
      <w:r w:rsidR="006E1885">
        <w:rPr>
          <w:rFonts w:eastAsia="ArialUnicodeMS"/>
        </w:rPr>
        <w:t xml:space="preserve">È la luce </w:t>
      </w:r>
      <w:r w:rsidR="00C23263">
        <w:rPr>
          <w:rFonts w:eastAsia="ArialUnicodeMS"/>
        </w:rPr>
        <w:t xml:space="preserve">del Risorto che abita in ciascuno e nella chiesa </w:t>
      </w:r>
      <w:r w:rsidR="008E7D8A">
        <w:rPr>
          <w:rFonts w:eastAsia="ArialUnicodeMS"/>
        </w:rPr>
        <w:t>e</w:t>
      </w:r>
      <w:r w:rsidR="006E1885">
        <w:rPr>
          <w:rFonts w:eastAsia="ArialUnicodeMS"/>
        </w:rPr>
        <w:t xml:space="preserve"> permea lo sguardo</w:t>
      </w:r>
      <w:r w:rsidR="008E7D8A">
        <w:rPr>
          <w:rFonts w:eastAsia="ArialUnicodeMS"/>
        </w:rPr>
        <w:t xml:space="preserve"> e il cuore</w:t>
      </w:r>
      <w:r w:rsidR="006E1885">
        <w:rPr>
          <w:rFonts w:eastAsia="ArialUnicodeMS"/>
        </w:rPr>
        <w:t xml:space="preserve"> </w:t>
      </w:r>
      <w:r w:rsidR="00C23263">
        <w:rPr>
          <w:rFonts w:eastAsia="ArialUnicodeMS"/>
        </w:rPr>
        <w:t>dei credenti</w:t>
      </w:r>
      <w:r w:rsidR="006E1885">
        <w:rPr>
          <w:rFonts w:eastAsia="ArialUnicodeMS"/>
        </w:rPr>
        <w:t xml:space="preserve"> </w:t>
      </w:r>
      <w:r w:rsidR="008E7D8A">
        <w:rPr>
          <w:rFonts w:eastAsia="ArialUnicodeMS"/>
        </w:rPr>
        <w:t>rendendoli</w:t>
      </w:r>
      <w:r w:rsidR="006E1885">
        <w:rPr>
          <w:rFonts w:eastAsia="ArialUnicodeMS"/>
        </w:rPr>
        <w:t xml:space="preserve"> </w:t>
      </w:r>
      <w:r w:rsidR="00C23263">
        <w:rPr>
          <w:rFonts w:eastAsia="ArialUnicodeMS"/>
        </w:rPr>
        <w:t>capaci di scorgere la</w:t>
      </w:r>
      <w:r w:rsidR="00AF0679">
        <w:rPr>
          <w:rFonts w:eastAsia="ArialUnicodeMS"/>
        </w:rPr>
        <w:t xml:space="preserve"> </w:t>
      </w:r>
      <w:r w:rsidR="00C23263">
        <w:rPr>
          <w:rFonts w:eastAsia="ArialUnicodeMS"/>
        </w:rPr>
        <w:t xml:space="preserve">presenza di Dio nella </w:t>
      </w:r>
      <w:r w:rsidR="00AF0679">
        <w:rPr>
          <w:rFonts w:eastAsia="ArialUnicodeMS"/>
        </w:rPr>
        <w:t>propria</w:t>
      </w:r>
      <w:r w:rsidR="00C23263">
        <w:rPr>
          <w:rFonts w:eastAsia="ArialUnicodeMS"/>
        </w:rPr>
        <w:t xml:space="preserve"> storia e in quella </w:t>
      </w:r>
      <w:r w:rsidR="00AF0679">
        <w:rPr>
          <w:rFonts w:eastAsia="ArialUnicodeMS"/>
        </w:rPr>
        <w:t>universale</w:t>
      </w:r>
      <w:r w:rsidR="00C23263">
        <w:rPr>
          <w:rFonts w:eastAsia="ArialUnicodeMS"/>
        </w:rPr>
        <w:t xml:space="preserve">. </w:t>
      </w:r>
      <w:r w:rsidR="008E7D8A">
        <w:rPr>
          <w:rFonts w:eastAsia="ArialUnicodeMS"/>
        </w:rPr>
        <w:t xml:space="preserve">E questo è tipico dei “mistici” </w:t>
      </w:r>
      <w:r w:rsidR="00B341C1">
        <w:rPr>
          <w:rFonts w:eastAsia="ArialUnicodeMS"/>
        </w:rPr>
        <w:t xml:space="preserve">nascosti nel popolo di Dio </w:t>
      </w:r>
      <w:r w:rsidR="008E7D8A">
        <w:rPr>
          <w:rFonts w:eastAsia="ArialUnicodeMS"/>
        </w:rPr>
        <w:t>che</w:t>
      </w:r>
      <w:r w:rsidR="00B341C1">
        <w:rPr>
          <w:rFonts w:eastAsia="ArialUnicodeMS"/>
        </w:rPr>
        <w:t>,</w:t>
      </w:r>
      <w:r w:rsidR="008E7D8A">
        <w:rPr>
          <w:rFonts w:eastAsia="ArialUnicodeMS"/>
        </w:rPr>
        <w:t xml:space="preserve"> fedeli alla grazia del battesimo, possono ripetere senza clamori</w:t>
      </w:r>
      <w:r w:rsidR="00B341C1">
        <w:rPr>
          <w:rFonts w:eastAsia="ArialUnicodeMS"/>
        </w:rPr>
        <w:t xml:space="preserve"> o fenomeni straordinari</w:t>
      </w:r>
      <w:r w:rsidR="008E7D8A">
        <w:rPr>
          <w:rFonts w:eastAsia="ArialUnicodeMS"/>
        </w:rPr>
        <w:t>: «</w:t>
      </w:r>
      <w:r w:rsidR="00B341C1">
        <w:rPr>
          <w:rFonts w:eastAsia="ArialUnicodeMS"/>
        </w:rPr>
        <w:t>N</w:t>
      </w:r>
      <w:r w:rsidR="00B341C1" w:rsidRPr="00B341C1">
        <w:rPr>
          <w:rFonts w:eastAsia="ArialUnicodeMS"/>
        </w:rPr>
        <w:t>on viv</w:t>
      </w:r>
      <w:r w:rsidR="00B341C1">
        <w:rPr>
          <w:rFonts w:eastAsia="ArialUnicodeMS"/>
        </w:rPr>
        <w:t>o più io, ma Cristo vive in me</w:t>
      </w:r>
      <w:r w:rsidR="008E7D8A">
        <w:rPr>
          <w:rFonts w:eastAsia="ArialUnicodeMS"/>
        </w:rPr>
        <w:t>» (</w:t>
      </w:r>
      <w:proofErr w:type="spellStart"/>
      <w:r w:rsidR="008E7D8A">
        <w:rPr>
          <w:rFonts w:eastAsia="ArialUnicodeMS"/>
        </w:rPr>
        <w:t>Gal</w:t>
      </w:r>
      <w:proofErr w:type="spellEnd"/>
      <w:r w:rsidR="008E7D8A">
        <w:rPr>
          <w:rFonts w:eastAsia="ArialUnicodeMS"/>
        </w:rPr>
        <w:t xml:space="preserve"> 2,20).</w:t>
      </w:r>
      <w:r w:rsidR="00B341C1">
        <w:rPr>
          <w:rFonts w:eastAsia="ArialUnicodeMS"/>
        </w:rPr>
        <w:t xml:space="preserve"> Sono i santi della porta accanto. Infatti,</w:t>
      </w:r>
    </w:p>
    <w:p w:rsidR="00AF0679" w:rsidRPr="00AF0679" w:rsidRDefault="00AF0679" w:rsidP="008E7D8A">
      <w:pPr>
        <w:pStyle w:val="Citazione"/>
        <w:rPr>
          <w:rFonts w:eastAsia="Times New Roman" w:cs="Times New Roman"/>
          <w:sz w:val="24"/>
          <w:szCs w:val="24"/>
          <w:lang w:eastAsia="it-IT"/>
        </w:rPr>
      </w:pPr>
      <w:r>
        <w:rPr>
          <w:lang w:eastAsia="it-IT"/>
        </w:rPr>
        <w:t>«</w:t>
      </w:r>
      <w:proofErr w:type="gramStart"/>
      <w:r w:rsidR="00B341C1">
        <w:rPr>
          <w:szCs w:val="26"/>
          <w:lang w:eastAsia="it-IT"/>
        </w:rPr>
        <w:t>n</w:t>
      </w:r>
      <w:r w:rsidRPr="008E7D8A">
        <w:rPr>
          <w:szCs w:val="26"/>
          <w:lang w:eastAsia="it-IT"/>
        </w:rPr>
        <w:t>essuno</w:t>
      </w:r>
      <w:proofErr w:type="gramEnd"/>
      <w:r w:rsidRPr="008E7D8A">
        <w:rPr>
          <w:szCs w:val="26"/>
          <w:lang w:eastAsia="it-IT"/>
        </w:rPr>
        <w:t xml:space="preserve"> si salva da solo, come individuo isolato,</w:t>
      </w:r>
      <w:r w:rsidRPr="008E7D8A">
        <w:rPr>
          <w:rFonts w:eastAsia="Times New Roman" w:cs="Times New Roman"/>
          <w:szCs w:val="26"/>
          <w:lang w:eastAsia="it-IT"/>
        </w:rPr>
        <w:t xml:space="preserve"> – ha scritto papa Francesco nella Esortazione apostolica “</w:t>
      </w:r>
      <w:proofErr w:type="spellStart"/>
      <w:r w:rsidRPr="008E7D8A">
        <w:rPr>
          <w:rFonts w:eastAsia="Times New Roman" w:cs="Times New Roman"/>
          <w:i/>
          <w:szCs w:val="26"/>
          <w:lang w:eastAsia="it-IT"/>
        </w:rPr>
        <w:t>Gaudete</w:t>
      </w:r>
      <w:proofErr w:type="spellEnd"/>
      <w:r w:rsidRPr="008E7D8A">
        <w:rPr>
          <w:rFonts w:eastAsia="Times New Roman" w:cs="Times New Roman"/>
          <w:i/>
          <w:szCs w:val="26"/>
          <w:lang w:eastAsia="it-IT"/>
        </w:rPr>
        <w:t xml:space="preserve"> et </w:t>
      </w:r>
      <w:proofErr w:type="spellStart"/>
      <w:r w:rsidRPr="008E7D8A">
        <w:rPr>
          <w:rFonts w:eastAsia="Times New Roman" w:cs="Times New Roman"/>
          <w:i/>
          <w:szCs w:val="26"/>
          <w:lang w:eastAsia="it-IT"/>
        </w:rPr>
        <w:t>exultate</w:t>
      </w:r>
      <w:proofErr w:type="spellEnd"/>
      <w:r w:rsidRPr="008E7D8A">
        <w:rPr>
          <w:rFonts w:eastAsia="Times New Roman" w:cs="Times New Roman"/>
          <w:szCs w:val="26"/>
          <w:lang w:eastAsia="it-IT"/>
        </w:rPr>
        <w:t>” sulla chiamata universale alla santità –</w:t>
      </w:r>
      <w:r w:rsidRPr="008E7D8A">
        <w:rPr>
          <w:szCs w:val="26"/>
          <w:lang w:eastAsia="it-IT"/>
        </w:rPr>
        <w:t xml:space="preserve"> ma Dio ci attrae tenendo conto della complessa trama di relazioni interpersonali che si stabiliscono nella comunità umana: Dio ha voluto entrare in una dinamica popolare, nella dinamica di un popolo. </w:t>
      </w:r>
      <w:r w:rsidRPr="008E7D8A">
        <w:rPr>
          <w:rFonts w:eastAsia="Times New Roman" w:cs="Times New Roman"/>
          <w:szCs w:val="26"/>
          <w:lang w:eastAsia="it-IT"/>
        </w:rPr>
        <w:t>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 Questa è tante volte la santità “della porta accanto”, di quelli che vivono vicino a noi e sono un riflesso della presenza di Dio, o, per usare un</w:t>
      </w:r>
      <w:r w:rsidR="001F7DA6">
        <w:rPr>
          <w:rFonts w:eastAsia="Times New Roman" w:cs="Times New Roman"/>
          <w:szCs w:val="26"/>
          <w:lang w:eastAsia="it-IT"/>
        </w:rPr>
        <w:t>’</w:t>
      </w:r>
      <w:r w:rsidRPr="008E7D8A">
        <w:rPr>
          <w:rFonts w:eastAsia="Times New Roman" w:cs="Times New Roman"/>
          <w:szCs w:val="26"/>
          <w:lang w:eastAsia="it-IT"/>
        </w:rPr>
        <w:t>altra espressione, “la classe media della santità”» (</w:t>
      </w:r>
      <w:proofErr w:type="spellStart"/>
      <w:r w:rsidRPr="008E7D8A">
        <w:rPr>
          <w:rFonts w:eastAsia="Times New Roman" w:cs="Times New Roman"/>
          <w:szCs w:val="26"/>
          <w:lang w:eastAsia="it-IT"/>
        </w:rPr>
        <w:t>nn</w:t>
      </w:r>
      <w:proofErr w:type="spellEnd"/>
      <w:r w:rsidRPr="008E7D8A">
        <w:rPr>
          <w:rFonts w:eastAsia="Times New Roman" w:cs="Times New Roman"/>
          <w:szCs w:val="26"/>
          <w:lang w:eastAsia="it-IT"/>
        </w:rPr>
        <w:t>. 6-7)</w:t>
      </w:r>
      <w:r>
        <w:rPr>
          <w:rFonts w:eastAsia="Times New Roman" w:cs="Times New Roman"/>
          <w:sz w:val="24"/>
          <w:szCs w:val="24"/>
          <w:lang w:eastAsia="it-IT"/>
        </w:rPr>
        <w:t>.</w:t>
      </w:r>
      <w:r w:rsidRPr="00AF0679">
        <w:rPr>
          <w:rFonts w:eastAsia="Times New Roman" w:cs="Times New Roman"/>
          <w:sz w:val="24"/>
          <w:szCs w:val="24"/>
          <w:lang w:eastAsia="it-IT"/>
        </w:rPr>
        <w:t xml:space="preserve"> </w:t>
      </w:r>
    </w:p>
    <w:p w:rsidR="006E1885" w:rsidRDefault="006E1885" w:rsidP="006E1885">
      <w:r>
        <w:rPr>
          <w:rFonts w:eastAsia="ArialUnicodeMS"/>
        </w:rPr>
        <w:t>Si tratta</w:t>
      </w:r>
      <w:r w:rsidR="00B36FB6">
        <w:rPr>
          <w:rFonts w:eastAsia="ArialUnicodeMS"/>
        </w:rPr>
        <w:t>,</w:t>
      </w:r>
      <w:r>
        <w:rPr>
          <w:rFonts w:eastAsia="ArialUnicodeMS"/>
        </w:rPr>
        <w:t xml:space="preserve"> </w:t>
      </w:r>
      <w:r w:rsidR="00B36FB6">
        <w:rPr>
          <w:rFonts w:eastAsia="ArialUnicodeMS"/>
        </w:rPr>
        <w:t>dunque,</w:t>
      </w:r>
      <w:r w:rsidR="00411D02">
        <w:rPr>
          <w:rFonts w:eastAsia="ArialUnicodeMS"/>
        </w:rPr>
        <w:t xml:space="preserve"> del dono dello Spirito Santo che ogni battezzato ha ricevuto nella chiesa. Questo fa sì che esista una</w:t>
      </w:r>
      <w:r>
        <w:rPr>
          <w:rFonts w:eastAsia="ArialUnicodeMS"/>
        </w:rPr>
        <w:t xml:space="preserve"> «</w:t>
      </w:r>
      <w:r w:rsidRPr="006E1885">
        <w:t>mistica popolare</w:t>
      </w:r>
      <w:r>
        <w:t xml:space="preserve">» </w:t>
      </w:r>
      <w:r w:rsidR="00411D02">
        <w:t>la quale</w:t>
      </w:r>
      <w:r>
        <w:t>, spiega papa Francesco,</w:t>
      </w:r>
    </w:p>
    <w:p w:rsidR="006E1885" w:rsidRDefault="006E1885" w:rsidP="006E1885">
      <w:pPr>
        <w:pStyle w:val="Citazione"/>
      </w:pPr>
      <w:r>
        <w:t>«</w:t>
      </w:r>
      <w:r w:rsidRPr="006E1885">
        <w:t xml:space="preserve">accoglie a suo modo il Vangelo intero e lo incarna in espressioni di preghiera, di fraternità, di giustizia, di lotta e di festa. La Buona Notizia è la gioia di un Padre che non vuole che si perda nessuno dei suoi piccoli. Così sboccia la gioia nel Buon Pastore che incontra la pecora perduta e la riporta nel suo ovile. Il Vangelo è lievito che fermenta tutta la massa e </w:t>
      </w:r>
      <w:r w:rsidRPr="006E1885">
        <w:rPr>
          <w:i/>
        </w:rPr>
        <w:t>città che brilla sull</w:t>
      </w:r>
      <w:r w:rsidR="001F7DA6">
        <w:rPr>
          <w:i/>
        </w:rPr>
        <w:t>’</w:t>
      </w:r>
      <w:r w:rsidRPr="006E1885">
        <w:rPr>
          <w:i/>
        </w:rPr>
        <w:t>alto del monte illuminando tutti i popoli</w:t>
      </w:r>
      <w:r w:rsidRPr="006E1885">
        <w:t xml:space="preserve">. Il Vangelo possiede un criterio di totalità che gli è intrinseco: </w:t>
      </w:r>
      <w:r w:rsidRPr="006E1885">
        <w:rPr>
          <w:i/>
        </w:rPr>
        <w:t>non cessa di essere Buona Notizia finché non è annunciato a tutti</w:t>
      </w:r>
      <w:r w:rsidRPr="006E1885">
        <w:t>, finché non feconda e risana tutte le dimensioni dell</w:t>
      </w:r>
      <w:r w:rsidR="001F7DA6">
        <w:t>’</w:t>
      </w:r>
      <w:r w:rsidRPr="006E1885">
        <w:t>uomo, e finché non unisce tutti gli uomini nella mensa del Regno. Il tutto è superiore alla parte</w:t>
      </w:r>
      <w:r>
        <w:t>» (EG 237)</w:t>
      </w:r>
      <w:r w:rsidRPr="006E1885">
        <w:t>.</w:t>
      </w:r>
    </w:p>
    <w:p w:rsidR="00B341C1" w:rsidRDefault="0080112A" w:rsidP="00074AF5">
      <w:pPr>
        <w:rPr>
          <w:rFonts w:eastAsia="ArialUnicodeMS"/>
        </w:rPr>
      </w:pPr>
      <w:r>
        <w:rPr>
          <w:rFonts w:eastAsia="ArialUnicodeMS"/>
        </w:rPr>
        <w:t>L</w:t>
      </w:r>
      <w:r w:rsidR="001F7DA6">
        <w:rPr>
          <w:rFonts w:eastAsia="ArialUnicodeMS"/>
        </w:rPr>
        <w:t>’</w:t>
      </w:r>
      <w:r>
        <w:rPr>
          <w:rFonts w:eastAsia="ArialUnicodeMS"/>
        </w:rPr>
        <w:t xml:space="preserve">uscire </w:t>
      </w:r>
      <w:r w:rsidR="008F681F" w:rsidRPr="00760484">
        <w:rPr>
          <w:rFonts w:eastAsia="ArialUnicodeMS"/>
        </w:rPr>
        <w:t>non va inteso</w:t>
      </w:r>
      <w:r w:rsidR="00B36FB6">
        <w:rPr>
          <w:rFonts w:eastAsia="ArialUnicodeMS"/>
        </w:rPr>
        <w:t>,</w:t>
      </w:r>
      <w:r w:rsidR="008F681F" w:rsidRPr="00760484">
        <w:rPr>
          <w:rFonts w:eastAsia="ArialUnicodeMS"/>
        </w:rPr>
        <w:t xml:space="preserve"> </w:t>
      </w:r>
      <w:r w:rsidR="006E1885">
        <w:rPr>
          <w:rFonts w:eastAsia="ArialUnicodeMS"/>
        </w:rPr>
        <w:t>quindi</w:t>
      </w:r>
      <w:r w:rsidR="00B36FB6">
        <w:rPr>
          <w:rFonts w:eastAsia="ArialUnicodeMS"/>
        </w:rPr>
        <w:t>,</w:t>
      </w:r>
      <w:r w:rsidR="006E1885">
        <w:rPr>
          <w:rFonts w:eastAsia="ArialUnicodeMS"/>
        </w:rPr>
        <w:t xml:space="preserve"> </w:t>
      </w:r>
      <w:r>
        <w:rPr>
          <w:rFonts w:eastAsia="ArialUnicodeMS"/>
        </w:rPr>
        <w:t>primariamente come un compiere opere (fosse pure</w:t>
      </w:r>
      <w:r w:rsidR="008F681F" w:rsidRPr="00760484">
        <w:rPr>
          <w:rFonts w:eastAsia="ArialUnicodeMS"/>
        </w:rPr>
        <w:t xml:space="preserve"> l</w:t>
      </w:r>
      <w:r w:rsidR="001F7DA6">
        <w:rPr>
          <w:rFonts w:eastAsia="ArialUnicodeMS"/>
        </w:rPr>
        <w:t>’</w:t>
      </w:r>
      <w:r w:rsidR="008F681F" w:rsidRPr="00760484">
        <w:rPr>
          <w:rFonts w:eastAsia="ArialUnicodeMS"/>
        </w:rPr>
        <w:t xml:space="preserve">annuncio </w:t>
      </w:r>
      <w:r>
        <w:rPr>
          <w:rFonts w:eastAsia="ArialUnicodeMS"/>
        </w:rPr>
        <w:t xml:space="preserve">stesso </w:t>
      </w:r>
      <w:r w:rsidR="008F681F" w:rsidRPr="00760484">
        <w:rPr>
          <w:rFonts w:eastAsia="ArialUnicodeMS"/>
        </w:rPr>
        <w:t>del Vangelo</w:t>
      </w:r>
      <w:r>
        <w:rPr>
          <w:rFonts w:eastAsia="ArialUnicodeMS"/>
        </w:rPr>
        <w:t>!). Non c</w:t>
      </w:r>
      <w:r w:rsidR="001F7DA6">
        <w:rPr>
          <w:rFonts w:eastAsia="ArialUnicodeMS"/>
        </w:rPr>
        <w:t>’</w:t>
      </w:r>
      <w:r>
        <w:rPr>
          <w:rFonts w:eastAsia="ArialUnicodeMS"/>
        </w:rPr>
        <w:t xml:space="preserve">è da una parte un “noi” che ha dalla sua il </w:t>
      </w:r>
      <w:r w:rsidR="00574876">
        <w:rPr>
          <w:rFonts w:eastAsia="ArialUnicodeMS"/>
        </w:rPr>
        <w:t>Risorto,</w:t>
      </w:r>
      <w:r w:rsidR="001946EB" w:rsidRPr="00760484">
        <w:rPr>
          <w:rFonts w:eastAsia="ArialUnicodeMS"/>
        </w:rPr>
        <w:t xml:space="preserve"> il suo Vangelo e </w:t>
      </w:r>
      <w:r>
        <w:rPr>
          <w:rFonts w:eastAsia="ArialUnicodeMS"/>
        </w:rPr>
        <w:t>dall</w:t>
      </w:r>
      <w:r w:rsidR="001F7DA6">
        <w:rPr>
          <w:rFonts w:eastAsia="ArialUnicodeMS"/>
        </w:rPr>
        <w:t>’</w:t>
      </w:r>
      <w:r>
        <w:rPr>
          <w:rFonts w:eastAsia="ArialUnicodeMS"/>
        </w:rPr>
        <w:t xml:space="preserve">altra parte qualcuno </w:t>
      </w:r>
      <w:r w:rsidR="001946EB" w:rsidRPr="00760484">
        <w:rPr>
          <w:rFonts w:eastAsia="ArialUnicodeMS"/>
        </w:rPr>
        <w:t xml:space="preserve">che </w:t>
      </w:r>
      <w:r w:rsidR="00B36FB6">
        <w:rPr>
          <w:rFonts w:eastAsia="ArialUnicodeMS"/>
        </w:rPr>
        <w:t>è senza Dio</w:t>
      </w:r>
      <w:r w:rsidR="001946EB" w:rsidRPr="00760484">
        <w:rPr>
          <w:rFonts w:eastAsia="ArialUnicodeMS"/>
        </w:rPr>
        <w:t xml:space="preserve">. </w:t>
      </w:r>
      <w:r w:rsidR="00411D02">
        <w:rPr>
          <w:rFonts w:eastAsia="ArialUnicodeMS"/>
        </w:rPr>
        <w:t>Il «Tutto», ovvero il mondo ricapitolato i</w:t>
      </w:r>
      <w:r w:rsidR="00B36FB6">
        <w:rPr>
          <w:rFonts w:eastAsia="ArialUnicodeMS"/>
        </w:rPr>
        <w:t>n Cristo risorto, è superiore a</w:t>
      </w:r>
      <w:r w:rsidR="00411D02">
        <w:rPr>
          <w:rFonts w:eastAsia="ArialUnicodeMS"/>
        </w:rPr>
        <w:t xml:space="preserve"> ogni parte che noi </w:t>
      </w:r>
      <w:r w:rsidR="004D6B42">
        <w:rPr>
          <w:rFonts w:eastAsia="ArialUnicodeMS"/>
        </w:rPr>
        <w:t>andiamo componendo o scomponendo</w:t>
      </w:r>
      <w:r w:rsidR="00B36FB6">
        <w:rPr>
          <w:rFonts w:eastAsia="ArialUnicodeMS"/>
        </w:rPr>
        <w:t xml:space="preserve"> fino a trasformarci in tribù, clan, in partiti chiusi e intolleranti</w:t>
      </w:r>
      <w:r w:rsidR="00B341C1">
        <w:rPr>
          <w:rFonts w:eastAsia="ArialUnicodeMS"/>
        </w:rPr>
        <w:t>, gruppi rivali, ecc</w:t>
      </w:r>
      <w:r w:rsidR="00411D02">
        <w:rPr>
          <w:rFonts w:eastAsia="ArialUnicodeMS"/>
        </w:rPr>
        <w:t>.</w:t>
      </w:r>
      <w:r w:rsidR="00B341C1">
        <w:rPr>
          <w:rFonts w:eastAsia="ArialUnicodeMS"/>
        </w:rPr>
        <w:t xml:space="preserve"> C</w:t>
      </w:r>
      <w:r w:rsidR="00B36FB6">
        <w:rPr>
          <w:rFonts w:eastAsia="ArialUnicodeMS"/>
        </w:rPr>
        <w:t xml:space="preserve">he senso </w:t>
      </w:r>
      <w:r w:rsidR="00B341C1">
        <w:rPr>
          <w:rFonts w:eastAsia="ArialUnicodeMS"/>
        </w:rPr>
        <w:t>hanno, quindi,</w:t>
      </w:r>
      <w:r w:rsidR="00B36FB6">
        <w:rPr>
          <w:rFonts w:eastAsia="ArialUnicodeMS"/>
        </w:rPr>
        <w:t xml:space="preserve"> </w:t>
      </w:r>
      <w:r w:rsidR="004D6B42">
        <w:rPr>
          <w:rFonts w:eastAsia="ArialUnicodeMS"/>
        </w:rPr>
        <w:t>e</w:t>
      </w:r>
      <w:r w:rsidR="003B2CA8" w:rsidRPr="00760484">
        <w:rPr>
          <w:rFonts w:eastAsia="ArialUnicodeMS"/>
        </w:rPr>
        <w:t xml:space="preserve">spressioni </w:t>
      </w:r>
      <w:r w:rsidR="00B341C1">
        <w:rPr>
          <w:rFonts w:eastAsia="ArialUnicodeMS"/>
        </w:rPr>
        <w:t xml:space="preserve">abituali </w:t>
      </w:r>
      <w:r>
        <w:rPr>
          <w:rFonts w:eastAsia="ArialUnicodeMS"/>
        </w:rPr>
        <w:t>come</w:t>
      </w:r>
      <w:r w:rsidR="00B341C1">
        <w:rPr>
          <w:rFonts w:eastAsia="ArialUnicodeMS"/>
        </w:rPr>
        <w:t>:</w:t>
      </w:r>
      <w:r>
        <w:rPr>
          <w:rFonts w:eastAsia="ArialUnicodeMS"/>
        </w:rPr>
        <w:t xml:space="preserve"> “dobbiamo </w:t>
      </w:r>
      <w:r w:rsidRPr="0080112A">
        <w:rPr>
          <w:rFonts w:eastAsia="ArialUnicodeMS"/>
          <w:i/>
        </w:rPr>
        <w:t>portare</w:t>
      </w:r>
      <w:r>
        <w:rPr>
          <w:rFonts w:eastAsia="ArialUnicodeMS"/>
        </w:rPr>
        <w:t xml:space="preserve"> Gesù agli </w:t>
      </w:r>
      <w:r w:rsidR="003B2CA8" w:rsidRPr="00760484">
        <w:rPr>
          <w:rFonts w:eastAsia="ArialUnicodeMS"/>
        </w:rPr>
        <w:t>altri</w:t>
      </w:r>
      <w:r w:rsidR="00B341C1">
        <w:rPr>
          <w:rFonts w:eastAsia="ArialUnicodeMS"/>
        </w:rPr>
        <w:t>!</w:t>
      </w:r>
      <w:r w:rsidR="003B2CA8" w:rsidRPr="00760484">
        <w:rPr>
          <w:rFonts w:eastAsia="ArialUnicodeMS"/>
        </w:rPr>
        <w:t>”</w:t>
      </w:r>
      <w:r w:rsidR="00B341C1">
        <w:rPr>
          <w:rFonts w:eastAsia="ArialUnicodeMS"/>
        </w:rPr>
        <w:t>;</w:t>
      </w:r>
      <w:r w:rsidR="003B2CA8" w:rsidRPr="00760484">
        <w:rPr>
          <w:rFonts w:eastAsia="ArialUnicodeMS"/>
        </w:rPr>
        <w:t xml:space="preserve"> oppure</w:t>
      </w:r>
      <w:r w:rsidR="00B341C1">
        <w:rPr>
          <w:rFonts w:eastAsia="ArialUnicodeMS"/>
        </w:rPr>
        <w:t>:</w:t>
      </w:r>
      <w:r w:rsidR="003B2CA8" w:rsidRPr="00760484">
        <w:rPr>
          <w:rFonts w:eastAsia="ArialUnicodeMS"/>
        </w:rPr>
        <w:t xml:space="preserve"> “</w:t>
      </w:r>
      <w:r w:rsidR="003B2CA8" w:rsidRPr="0080112A">
        <w:rPr>
          <w:rFonts w:eastAsia="ArialUnicodeMS"/>
          <w:i/>
        </w:rPr>
        <w:t>portare</w:t>
      </w:r>
      <w:r w:rsidR="003B2CA8" w:rsidRPr="00760484">
        <w:rPr>
          <w:rFonts w:eastAsia="ArialUnicodeMS"/>
        </w:rPr>
        <w:t xml:space="preserve"> gli altri a Gesù”</w:t>
      </w:r>
      <w:r w:rsidR="00B36FB6">
        <w:rPr>
          <w:rFonts w:eastAsia="ArialUnicodeMS"/>
        </w:rPr>
        <w:t xml:space="preserve">? </w:t>
      </w:r>
    </w:p>
    <w:p w:rsidR="00B36FB6" w:rsidRDefault="00B36FB6" w:rsidP="00074AF5">
      <w:pPr>
        <w:rPr>
          <w:rFonts w:eastAsia="ArialUnicodeMS"/>
        </w:rPr>
      </w:pPr>
      <w:r>
        <w:rPr>
          <w:rFonts w:eastAsia="ArialUnicodeMS"/>
        </w:rPr>
        <w:t>C</w:t>
      </w:r>
      <w:r w:rsidR="003B2CA8" w:rsidRPr="00760484">
        <w:rPr>
          <w:rFonts w:eastAsia="ArialUnicodeMS"/>
        </w:rPr>
        <w:t xml:space="preserve">ome se Gesù non </w:t>
      </w:r>
      <w:r>
        <w:rPr>
          <w:rFonts w:eastAsia="ArialUnicodeMS"/>
        </w:rPr>
        <w:t xml:space="preserve">si </w:t>
      </w:r>
      <w:r w:rsidR="003B2CA8" w:rsidRPr="00760484">
        <w:rPr>
          <w:rFonts w:eastAsia="ArialUnicodeMS"/>
        </w:rPr>
        <w:t xml:space="preserve">fosse </w:t>
      </w:r>
      <w:r w:rsidR="0080112A">
        <w:rPr>
          <w:rFonts w:eastAsia="ArialUnicodeMS"/>
        </w:rPr>
        <w:t xml:space="preserve">già </w:t>
      </w:r>
      <w:r>
        <w:rPr>
          <w:rFonts w:eastAsia="ArialUnicodeMS"/>
        </w:rPr>
        <w:t xml:space="preserve">unito ad ogni uomo e donna </w:t>
      </w:r>
      <w:r w:rsidR="0080112A">
        <w:rPr>
          <w:rFonts w:eastAsia="ArialUnicodeMS"/>
        </w:rPr>
        <w:t xml:space="preserve">con la sua </w:t>
      </w:r>
      <w:r>
        <w:rPr>
          <w:rFonts w:eastAsia="ArialUnicodeMS"/>
        </w:rPr>
        <w:t xml:space="preserve">incarnazione e </w:t>
      </w:r>
      <w:r w:rsidR="0080112A">
        <w:rPr>
          <w:rFonts w:eastAsia="ArialUnicodeMS"/>
        </w:rPr>
        <w:t>redenzione</w:t>
      </w:r>
      <w:r>
        <w:rPr>
          <w:rFonts w:eastAsia="ArialUnicodeMS"/>
        </w:rPr>
        <w:t xml:space="preserve"> (cf. </w:t>
      </w:r>
      <w:proofErr w:type="spellStart"/>
      <w:r w:rsidRPr="00B36FB6">
        <w:rPr>
          <w:rFonts w:eastAsia="ArialUnicodeMS"/>
          <w:i/>
        </w:rPr>
        <w:t>Gaudium</w:t>
      </w:r>
      <w:proofErr w:type="spellEnd"/>
      <w:r w:rsidRPr="00B36FB6">
        <w:rPr>
          <w:rFonts w:eastAsia="ArialUnicodeMS"/>
          <w:i/>
        </w:rPr>
        <w:t xml:space="preserve"> et </w:t>
      </w:r>
      <w:proofErr w:type="spellStart"/>
      <w:r w:rsidRPr="00B36FB6">
        <w:rPr>
          <w:rFonts w:eastAsia="ArialUnicodeMS"/>
          <w:i/>
        </w:rPr>
        <w:t>spes</w:t>
      </w:r>
      <w:proofErr w:type="spellEnd"/>
      <w:r>
        <w:rPr>
          <w:rFonts w:eastAsia="ArialUnicodeMS"/>
        </w:rPr>
        <w:t>, 22)! A</w:t>
      </w:r>
      <w:r w:rsidR="003B2CA8" w:rsidRPr="00760484">
        <w:rPr>
          <w:rFonts w:eastAsia="ArialUnicodeMS"/>
        </w:rPr>
        <w:t>nzi</w:t>
      </w:r>
      <w:r>
        <w:rPr>
          <w:rFonts w:eastAsia="ArialUnicodeMS"/>
        </w:rPr>
        <w:t>:</w:t>
      </w:r>
      <w:r w:rsidR="003B2CA8" w:rsidRPr="00760484">
        <w:rPr>
          <w:rFonts w:eastAsia="ArialUnicodeMS"/>
        </w:rPr>
        <w:t xml:space="preserve"> non ci chiamasse </w:t>
      </w:r>
      <w:r w:rsidR="0080112A">
        <w:rPr>
          <w:rFonts w:eastAsia="ArialUnicodeMS"/>
        </w:rPr>
        <w:t xml:space="preserve">proprio </w:t>
      </w:r>
      <w:r w:rsidR="0080112A" w:rsidRPr="0080112A">
        <w:rPr>
          <w:rFonts w:eastAsia="ArialUnicodeMS"/>
          <w:i/>
        </w:rPr>
        <w:t xml:space="preserve">attraverso gli </w:t>
      </w:r>
      <w:r w:rsidR="003B2CA8" w:rsidRPr="0080112A">
        <w:rPr>
          <w:rFonts w:eastAsia="ArialUnicodeMS"/>
          <w:i/>
        </w:rPr>
        <w:t>altri</w:t>
      </w:r>
      <w:r w:rsidR="00526A47" w:rsidRPr="00760484">
        <w:rPr>
          <w:rFonts w:eastAsia="ArialUnicodeMS"/>
        </w:rPr>
        <w:t xml:space="preserve"> ad </w:t>
      </w:r>
      <w:r w:rsidR="00526A47" w:rsidRPr="0080112A">
        <w:rPr>
          <w:rFonts w:eastAsia="ArialUnicodeMS"/>
          <w:i/>
        </w:rPr>
        <w:t>uscire</w:t>
      </w:r>
      <w:r w:rsidR="00526A47" w:rsidRPr="00760484">
        <w:rPr>
          <w:rFonts w:eastAsia="ArialUnicodeMS"/>
        </w:rPr>
        <w:t xml:space="preserve"> da noi stessi</w:t>
      </w:r>
      <w:r w:rsidR="0080112A">
        <w:rPr>
          <w:rFonts w:eastAsia="ArialUnicodeMS"/>
        </w:rPr>
        <w:t xml:space="preserve"> per </w:t>
      </w:r>
      <w:r>
        <w:rPr>
          <w:rFonts w:eastAsia="ArialUnicodeMS"/>
        </w:rPr>
        <w:t xml:space="preserve">sperimentare un amore ancora più grande, un </w:t>
      </w:r>
      <w:r w:rsidRPr="00B36FB6">
        <w:rPr>
          <w:rFonts w:eastAsia="ArialUnicodeMS"/>
          <w:i/>
        </w:rPr>
        <w:t>Deus sempre major</w:t>
      </w:r>
      <w:r>
        <w:rPr>
          <w:rFonts w:eastAsia="ArialUnicodeMS"/>
        </w:rPr>
        <w:t>, quel «Dio più grande del nostro cuore» (1Gv</w:t>
      </w:r>
      <w:r w:rsidR="00554D62">
        <w:rPr>
          <w:rFonts w:eastAsia="ArialUnicodeMS"/>
        </w:rPr>
        <w:t xml:space="preserve"> </w:t>
      </w:r>
      <w:r>
        <w:rPr>
          <w:rFonts w:eastAsia="ArialUnicodeMS"/>
        </w:rPr>
        <w:t>3,20)!</w:t>
      </w:r>
    </w:p>
    <w:p w:rsidR="00B02E34" w:rsidRPr="00760484" w:rsidRDefault="00B02E34" w:rsidP="00074AF5">
      <w:pPr>
        <w:rPr>
          <w:rFonts w:eastAsia="ArialUnicodeMS"/>
        </w:rPr>
      </w:pPr>
      <w:r>
        <w:rPr>
          <w:rFonts w:eastAsia="ArialUnicodeMS"/>
        </w:rPr>
        <w:lastRenderedPageBreak/>
        <w:t xml:space="preserve">In realtà, </w:t>
      </w:r>
      <w:r w:rsidRPr="004D6B42">
        <w:rPr>
          <w:rFonts w:eastAsia="ArialUnicodeMS"/>
          <w:i/>
        </w:rPr>
        <w:t xml:space="preserve">uscire implica </w:t>
      </w:r>
      <w:r w:rsidR="007C5C18" w:rsidRPr="004D6B42">
        <w:rPr>
          <w:rFonts w:eastAsia="ArialUnicodeMS"/>
          <w:i/>
        </w:rPr>
        <w:t xml:space="preserve">sempre un </w:t>
      </w:r>
      <w:r w:rsidRPr="004D6B42">
        <w:rPr>
          <w:rFonts w:eastAsia="ArialUnicodeMS"/>
          <w:i/>
        </w:rPr>
        <w:t>entrare</w:t>
      </w:r>
      <w:r w:rsidR="00471830" w:rsidRPr="004D6B42">
        <w:rPr>
          <w:rFonts w:eastAsia="ArialUnicodeMS"/>
          <w:i/>
        </w:rPr>
        <w:t xml:space="preserve"> e viceversa</w:t>
      </w:r>
      <w:r>
        <w:rPr>
          <w:rFonts w:eastAsia="ArialUnicodeMS"/>
        </w:rPr>
        <w:t xml:space="preserve">. Insomma, </w:t>
      </w:r>
      <w:r w:rsidR="004D6B42">
        <w:rPr>
          <w:rFonts w:eastAsia="ArialUnicodeMS"/>
        </w:rPr>
        <w:t xml:space="preserve">mi si permetta di </w:t>
      </w:r>
      <w:r>
        <w:rPr>
          <w:rFonts w:eastAsia="ArialUnicodeMS"/>
        </w:rPr>
        <w:t>giocare un po</w:t>
      </w:r>
      <w:r w:rsidR="001F7DA6">
        <w:rPr>
          <w:rFonts w:eastAsia="ArialUnicodeMS"/>
        </w:rPr>
        <w:t>’</w:t>
      </w:r>
      <w:r>
        <w:rPr>
          <w:rFonts w:eastAsia="ArialUnicodeMS"/>
        </w:rPr>
        <w:t xml:space="preserve"> con la parole: </w:t>
      </w:r>
      <w:r w:rsidR="004D6B42">
        <w:rPr>
          <w:rFonts w:eastAsia="ArialUnicodeMS"/>
        </w:rPr>
        <w:t xml:space="preserve">si tratta di </w:t>
      </w:r>
      <w:r>
        <w:rPr>
          <w:rFonts w:eastAsia="ArialUnicodeMS"/>
        </w:rPr>
        <w:t>un uscire che è un entrare e un entrare che è un uscire</w:t>
      </w:r>
      <w:r w:rsidR="00574876">
        <w:rPr>
          <w:rFonts w:eastAsia="ArialUnicodeMS"/>
        </w:rPr>
        <w:t>,</w:t>
      </w:r>
      <w:r>
        <w:rPr>
          <w:rFonts w:eastAsia="ArialUnicodeMS"/>
        </w:rPr>
        <w:t xml:space="preserve"> come fa il sangue nel cuore</w:t>
      </w:r>
      <w:r w:rsidR="00471830">
        <w:rPr>
          <w:rFonts w:eastAsia="ArialUnicodeMS"/>
        </w:rPr>
        <w:t xml:space="preserve"> e questo cuore – in senso </w:t>
      </w:r>
      <w:r w:rsidR="00574876">
        <w:rPr>
          <w:rFonts w:eastAsia="ArialUnicodeMS"/>
        </w:rPr>
        <w:t>b</w:t>
      </w:r>
      <w:r w:rsidR="007C5C18">
        <w:rPr>
          <w:rFonts w:eastAsia="ArialUnicodeMS"/>
        </w:rPr>
        <w:t>iblico – nostro e del mondo,</w:t>
      </w:r>
      <w:r w:rsidR="003A4EDD">
        <w:rPr>
          <w:rFonts w:eastAsia="ArialUnicodeMS"/>
        </w:rPr>
        <w:t xml:space="preserve"> </w:t>
      </w:r>
      <w:r w:rsidR="007C5C18">
        <w:rPr>
          <w:rFonts w:eastAsia="ArialUnicodeMS"/>
        </w:rPr>
        <w:t xml:space="preserve">è </w:t>
      </w:r>
      <w:r w:rsidR="00471830">
        <w:rPr>
          <w:rFonts w:eastAsia="ArialUnicodeMS"/>
        </w:rPr>
        <w:t>Cristo</w:t>
      </w:r>
      <w:r w:rsidR="00574876">
        <w:rPr>
          <w:rFonts w:eastAsia="ArialUnicodeMS"/>
        </w:rPr>
        <w:t xml:space="preserve"> risorto</w:t>
      </w:r>
      <w:r w:rsidR="007C5C18">
        <w:rPr>
          <w:rFonts w:eastAsia="ArialUnicodeMS"/>
        </w:rPr>
        <w:t xml:space="preserve"> nel quale ogni cosa è stata </w:t>
      </w:r>
      <w:r w:rsidR="004D6B42">
        <w:rPr>
          <w:rFonts w:eastAsia="ArialUnicodeMS"/>
        </w:rPr>
        <w:t xml:space="preserve">unificata senza </w:t>
      </w:r>
      <w:r w:rsidR="00B341C1">
        <w:rPr>
          <w:rFonts w:eastAsia="ArialUnicodeMS"/>
        </w:rPr>
        <w:t>uniformismo</w:t>
      </w:r>
      <w:r>
        <w:rPr>
          <w:rFonts w:eastAsia="ArialUnicodeMS"/>
        </w:rPr>
        <w:t>!</w:t>
      </w:r>
    </w:p>
    <w:p w:rsidR="00F078E9" w:rsidRPr="00760484" w:rsidRDefault="003B2CA8" w:rsidP="00074AF5">
      <w:pPr>
        <w:rPr>
          <w:rFonts w:eastAsia="ArialUnicodeMS"/>
        </w:rPr>
      </w:pPr>
      <w:r w:rsidRPr="00760484">
        <w:rPr>
          <w:rFonts w:eastAsia="ArialUnicodeMS"/>
        </w:rPr>
        <w:t>“</w:t>
      </w:r>
      <w:r w:rsidR="001946EB" w:rsidRPr="00760484">
        <w:rPr>
          <w:rFonts w:eastAsia="ArialUnicodeMS"/>
        </w:rPr>
        <w:t>Uscire</w:t>
      </w:r>
      <w:r w:rsidRPr="00760484">
        <w:rPr>
          <w:rFonts w:eastAsia="ArialUnicodeMS"/>
        </w:rPr>
        <w:t>”</w:t>
      </w:r>
      <w:r w:rsidR="00471830">
        <w:rPr>
          <w:rFonts w:eastAsia="ArialUnicodeMS"/>
        </w:rPr>
        <w:t xml:space="preserve"> riguarda, dunque, </w:t>
      </w:r>
      <w:r w:rsidR="004D6B42">
        <w:rPr>
          <w:rFonts w:eastAsia="ArialUnicodeMS"/>
        </w:rPr>
        <w:t>ciascuno di noi</w:t>
      </w:r>
      <w:r w:rsidR="001946EB" w:rsidRPr="00760484">
        <w:rPr>
          <w:rFonts w:eastAsia="ArialUnicodeMS"/>
        </w:rPr>
        <w:t xml:space="preserve"> che riconosce l</w:t>
      </w:r>
      <w:r w:rsidR="0080112A">
        <w:rPr>
          <w:rFonts w:eastAsia="ArialUnicodeMS"/>
        </w:rPr>
        <w:t>a L</w:t>
      </w:r>
      <w:r w:rsidR="001946EB" w:rsidRPr="00760484">
        <w:rPr>
          <w:rFonts w:eastAsia="ArialUnicodeMS"/>
        </w:rPr>
        <w:t xml:space="preserve">uce del Risorto </w:t>
      </w:r>
      <w:r w:rsidR="004D6B42">
        <w:rPr>
          <w:rFonts w:eastAsia="ArialUnicodeMS"/>
        </w:rPr>
        <w:t xml:space="preserve">“in sé” e </w:t>
      </w:r>
      <w:r w:rsidR="001946EB" w:rsidRPr="00760484">
        <w:rPr>
          <w:rFonts w:eastAsia="ArialUnicodeMS"/>
        </w:rPr>
        <w:t>“</w:t>
      </w:r>
      <w:r w:rsidR="0080112A">
        <w:rPr>
          <w:rFonts w:eastAsia="ArialUnicodeMS"/>
        </w:rPr>
        <w:t>al di là</w:t>
      </w:r>
      <w:r w:rsidR="001946EB" w:rsidRPr="00760484">
        <w:rPr>
          <w:rFonts w:eastAsia="ArialUnicodeMS"/>
        </w:rPr>
        <w:t xml:space="preserve"> </w:t>
      </w:r>
      <w:r w:rsidR="0080112A">
        <w:rPr>
          <w:rFonts w:eastAsia="ArialUnicodeMS"/>
        </w:rPr>
        <w:t xml:space="preserve">di </w:t>
      </w:r>
      <w:r w:rsidR="0080112A" w:rsidRPr="00760484">
        <w:rPr>
          <w:rFonts w:eastAsia="ArialUnicodeMS"/>
        </w:rPr>
        <w:t>sé</w:t>
      </w:r>
      <w:r w:rsidR="001946EB" w:rsidRPr="00760484">
        <w:rPr>
          <w:rFonts w:eastAsia="ArialUnicodeMS"/>
        </w:rPr>
        <w:t>” e permette al “</w:t>
      </w:r>
      <w:r w:rsidR="0080112A" w:rsidRPr="00760484">
        <w:rPr>
          <w:rFonts w:eastAsia="ArialUnicodeMS"/>
        </w:rPr>
        <w:t>sé</w:t>
      </w:r>
      <w:r w:rsidR="001946EB" w:rsidRPr="00760484">
        <w:rPr>
          <w:rFonts w:eastAsia="ArialUnicodeMS"/>
        </w:rPr>
        <w:t xml:space="preserve"> che è oltre il noi” di riconoscersi </w:t>
      </w:r>
      <w:r w:rsidR="007C5C18">
        <w:rPr>
          <w:rFonts w:eastAsia="ArialUnicodeMS"/>
        </w:rPr>
        <w:t>nella stessa luce</w:t>
      </w:r>
      <w:r w:rsidRPr="00760484">
        <w:rPr>
          <w:rFonts w:eastAsia="ArialUnicodeMS"/>
        </w:rPr>
        <w:t xml:space="preserve">. </w:t>
      </w:r>
      <w:r w:rsidR="0080112A">
        <w:rPr>
          <w:rFonts w:eastAsia="ArialUnicodeMS"/>
        </w:rPr>
        <w:t xml:space="preserve">In tal modo, </w:t>
      </w:r>
      <w:r w:rsidR="00B341C1">
        <w:rPr>
          <w:rFonts w:eastAsia="ArialUnicodeMS"/>
        </w:rPr>
        <w:t xml:space="preserve">nei tempi escatologici, </w:t>
      </w:r>
      <w:r w:rsidR="007C5C18">
        <w:rPr>
          <w:rFonts w:eastAsia="ArialUnicodeMS"/>
        </w:rPr>
        <w:t>il</w:t>
      </w:r>
      <w:r w:rsidR="0080112A">
        <w:rPr>
          <w:rFonts w:eastAsia="ArialUnicodeMS"/>
        </w:rPr>
        <w:t xml:space="preserve"> Risorto</w:t>
      </w:r>
      <w:r w:rsidRPr="00760484">
        <w:rPr>
          <w:rFonts w:eastAsia="ArialUnicodeMS"/>
        </w:rPr>
        <w:t xml:space="preserve"> </w:t>
      </w:r>
      <w:r w:rsidR="007C5C18">
        <w:rPr>
          <w:rFonts w:eastAsia="ArialUnicodeMS"/>
        </w:rPr>
        <w:t>raggiunge</w:t>
      </w:r>
      <w:r w:rsidR="003A4EDD">
        <w:rPr>
          <w:rFonts w:eastAsia="ArialUnicodeMS"/>
        </w:rPr>
        <w:t xml:space="preserve">rà </w:t>
      </w:r>
      <w:r w:rsidRPr="00760484">
        <w:rPr>
          <w:rFonts w:eastAsia="ArialUnicodeMS"/>
        </w:rPr>
        <w:t xml:space="preserve">la piena e definitiva visibilità </w:t>
      </w:r>
      <w:r w:rsidR="007C5C18">
        <w:rPr>
          <w:rFonts w:eastAsia="ArialUnicodeMS"/>
        </w:rPr>
        <w:t>in</w:t>
      </w:r>
      <w:r w:rsidRPr="00760484">
        <w:rPr>
          <w:rFonts w:eastAsia="ArialUnicodeMS"/>
        </w:rPr>
        <w:t xml:space="preserve"> </w:t>
      </w:r>
      <w:r w:rsidR="00B341C1">
        <w:rPr>
          <w:rFonts w:eastAsia="ArialUnicodeMS"/>
        </w:rPr>
        <w:t xml:space="preserve">ciascuno e in </w:t>
      </w:r>
      <w:r w:rsidRPr="00760484">
        <w:rPr>
          <w:rFonts w:eastAsia="ArialUnicodeMS"/>
        </w:rPr>
        <w:t xml:space="preserve">tutti gli uomini </w:t>
      </w:r>
      <w:r w:rsidR="00526A47" w:rsidRPr="00760484">
        <w:rPr>
          <w:rFonts w:eastAsia="ArialUnicodeMS"/>
        </w:rPr>
        <w:t>come popolo</w:t>
      </w:r>
      <w:r w:rsidR="00471830">
        <w:rPr>
          <w:rFonts w:eastAsia="ArialUnicodeMS"/>
        </w:rPr>
        <w:t xml:space="preserve"> </w:t>
      </w:r>
      <w:r w:rsidRPr="00760484">
        <w:rPr>
          <w:rFonts w:eastAsia="ArialUnicodeMS"/>
        </w:rPr>
        <w:t xml:space="preserve">e </w:t>
      </w:r>
      <w:r w:rsidR="007C5C18">
        <w:rPr>
          <w:rFonts w:eastAsia="ArialUnicodeMS"/>
        </w:rPr>
        <w:t>nel</w:t>
      </w:r>
      <w:r w:rsidRPr="00760484">
        <w:rPr>
          <w:rFonts w:eastAsia="ArialUnicodeMS"/>
        </w:rPr>
        <w:t>l</w:t>
      </w:r>
      <w:r w:rsidR="001F7DA6">
        <w:rPr>
          <w:rFonts w:eastAsia="ArialUnicodeMS"/>
        </w:rPr>
        <w:t>’</w:t>
      </w:r>
      <w:r w:rsidR="003A4EDD">
        <w:rPr>
          <w:rFonts w:eastAsia="ArialUnicodeMS"/>
        </w:rPr>
        <w:t>intero creato: «Dio tutto in tutti» (1Cor 15,28).</w:t>
      </w:r>
    </w:p>
    <w:p w:rsidR="00BD7A2B" w:rsidRPr="00760484" w:rsidRDefault="00BD7A2B" w:rsidP="00074AF5">
      <w:pPr>
        <w:pStyle w:val="Citazione"/>
      </w:pPr>
      <w:r w:rsidRPr="00760484">
        <w:t>«La risurrezione di Cristo produce in ogni luogo germi di questo mondo nuovo; e anche se vengono tagliati, ritornano a spuntare, perché la risurrezione del Signore ha già penetrato la trama nascosta di questa storia, perché Gesù non è risuscitato invano. Non rimaniamo al margine di questo cammino della speranza viva!» (</w:t>
      </w:r>
      <w:r w:rsidR="006278A2">
        <w:t>EG</w:t>
      </w:r>
      <w:r w:rsidRPr="00760484">
        <w:t xml:space="preserve"> 278).</w:t>
      </w:r>
    </w:p>
    <w:p w:rsidR="005C4E79" w:rsidRDefault="004D6B42" w:rsidP="005C4E79">
      <w:pPr>
        <w:rPr>
          <w:rFonts w:eastAsia="ArialUnicodeMS"/>
        </w:rPr>
      </w:pPr>
      <w:r>
        <w:rPr>
          <w:rFonts w:eastAsia="ArialUnicodeMS"/>
        </w:rPr>
        <w:t>Sembra tutto facile e già fatto</w:t>
      </w:r>
      <w:r w:rsidR="00716938">
        <w:rPr>
          <w:rFonts w:eastAsia="ArialUnicodeMS"/>
        </w:rPr>
        <w:t xml:space="preserve"> </w:t>
      </w:r>
      <w:r w:rsidR="003A4EDD">
        <w:rPr>
          <w:rFonts w:eastAsia="ArialUnicodeMS"/>
        </w:rPr>
        <w:t>ad opera della</w:t>
      </w:r>
      <w:r w:rsidR="00716938">
        <w:rPr>
          <w:rFonts w:eastAsia="ArialUnicodeMS"/>
        </w:rPr>
        <w:t xml:space="preserve"> grazia</w:t>
      </w:r>
      <w:r>
        <w:rPr>
          <w:rFonts w:eastAsia="ArialUnicodeMS"/>
        </w:rPr>
        <w:t xml:space="preserve">, ma non è così. </w:t>
      </w:r>
      <w:r w:rsidR="003A4EDD">
        <w:rPr>
          <w:rFonts w:eastAsia="ArialUnicodeMS"/>
        </w:rPr>
        <w:t>Ciascuno è chiamato a collaborare attivamente all</w:t>
      </w:r>
      <w:r w:rsidR="001F7DA6">
        <w:rPr>
          <w:rFonts w:eastAsia="ArialUnicodeMS"/>
        </w:rPr>
        <w:t>’</w:t>
      </w:r>
      <w:r w:rsidR="003A4EDD">
        <w:rPr>
          <w:rFonts w:eastAsia="ArialUnicodeMS"/>
        </w:rPr>
        <w:t xml:space="preserve">opera di Dio. Per questo </w:t>
      </w:r>
      <w:r w:rsidR="005C4E79">
        <w:rPr>
          <w:rFonts w:eastAsia="ArialUnicodeMS"/>
        </w:rPr>
        <w:t xml:space="preserve">S. Agostino </w:t>
      </w:r>
      <w:r w:rsidR="003A4EDD">
        <w:rPr>
          <w:rFonts w:eastAsia="ArialUnicodeMS"/>
        </w:rPr>
        <w:t xml:space="preserve">arriva ad affermare che </w:t>
      </w:r>
      <w:r w:rsidR="003A4EDD" w:rsidRPr="003A4EDD">
        <w:rPr>
          <w:rFonts w:eastAsia="ArialUnicodeMS"/>
          <w:i/>
        </w:rPr>
        <w:t>ciascuno è chiamato a</w:t>
      </w:r>
      <w:r w:rsidR="003A4EDD">
        <w:rPr>
          <w:rFonts w:eastAsia="ArialUnicodeMS"/>
        </w:rPr>
        <w:t xml:space="preserve"> </w:t>
      </w:r>
      <w:r w:rsidR="003A4EDD" w:rsidRPr="003A4EDD">
        <w:rPr>
          <w:rFonts w:eastAsia="ArialUnicodeMS"/>
          <w:i/>
        </w:rPr>
        <w:t xml:space="preserve">fare </w:t>
      </w:r>
      <w:r w:rsidR="003A4EDD" w:rsidRPr="003A4EDD">
        <w:rPr>
          <w:i/>
        </w:rPr>
        <w:t xml:space="preserve">qualcosa di </w:t>
      </w:r>
      <w:r w:rsidR="00B341C1">
        <w:rPr>
          <w:i/>
        </w:rPr>
        <w:t xml:space="preserve">più e </w:t>
      </w:r>
      <w:r w:rsidR="003A4EDD" w:rsidRPr="003A4EDD">
        <w:rPr>
          <w:i/>
        </w:rPr>
        <w:t>meglio di quello che ha fatto Dio</w:t>
      </w:r>
      <w:r w:rsidR="003A4EDD">
        <w:rPr>
          <w:i/>
        </w:rPr>
        <w:t xml:space="preserve">! </w:t>
      </w:r>
      <w:r w:rsidR="003A4EDD">
        <w:t>C</w:t>
      </w:r>
      <w:r w:rsidR="005C4E79">
        <w:rPr>
          <w:rFonts w:eastAsia="ArialUnicodeMS"/>
        </w:rPr>
        <w:t>ommentando</w:t>
      </w:r>
      <w:r w:rsidR="003A4EDD">
        <w:rPr>
          <w:rFonts w:eastAsia="ArialUnicodeMS"/>
        </w:rPr>
        <w:t xml:space="preserve"> il</w:t>
      </w:r>
      <w:r w:rsidR="005C4E79">
        <w:rPr>
          <w:rFonts w:eastAsia="ArialUnicodeMS"/>
        </w:rPr>
        <w:t xml:space="preserve"> </w:t>
      </w:r>
      <w:r w:rsidR="003A4EDD">
        <w:rPr>
          <w:rFonts w:eastAsia="ArialUnicodeMS"/>
        </w:rPr>
        <w:t>cap. 3 della Lettera di s. Paolo ai Filippesi</w:t>
      </w:r>
      <w:r w:rsidR="005C4E79">
        <w:rPr>
          <w:rFonts w:eastAsia="ArialUnicodeMS"/>
        </w:rPr>
        <w:t xml:space="preserve">, a proposito della giustizia di Dio basata sulla fede in Cristo, </w:t>
      </w:r>
      <w:r w:rsidR="003A4EDD">
        <w:rPr>
          <w:rFonts w:eastAsia="ArialUnicodeMS"/>
        </w:rPr>
        <w:t>scrive infatti</w:t>
      </w:r>
      <w:r w:rsidR="005C4E79">
        <w:rPr>
          <w:rFonts w:eastAsia="ArialUnicodeMS"/>
        </w:rPr>
        <w:t>:</w:t>
      </w:r>
    </w:p>
    <w:p w:rsidR="005C4E79" w:rsidRDefault="005C4E79" w:rsidP="005C4E79">
      <w:pPr>
        <w:pStyle w:val="Citazione"/>
        <w:rPr>
          <w:rFonts w:eastAsia="ArialUnicodeMS"/>
        </w:rPr>
      </w:pPr>
      <w:r>
        <w:rPr>
          <w:rFonts w:eastAsia="ArialUnicodeMS"/>
        </w:rPr>
        <w:t>«Sì è vero: t</w:t>
      </w:r>
      <w:r w:rsidRPr="0089575D">
        <w:t>utto procede da Dio</w:t>
      </w:r>
      <w:r>
        <w:t xml:space="preserve">, ma ciò non significa affatto restare </w:t>
      </w:r>
      <w:r w:rsidRPr="0089575D">
        <w:t xml:space="preserve">addormentati, </w:t>
      </w:r>
      <w:r>
        <w:t>pigri</w:t>
      </w:r>
      <w:r w:rsidRPr="0089575D">
        <w:t xml:space="preserve">, quasi </w:t>
      </w:r>
      <w:r>
        <w:t>indolenti</w:t>
      </w:r>
      <w:r w:rsidRPr="0089575D">
        <w:t xml:space="preserve">. Senza la tua volontà, non ci sarà in te la giustizia di Dio. </w:t>
      </w:r>
      <w:r>
        <w:t>(…)</w:t>
      </w:r>
      <w:r w:rsidR="00B341C1">
        <w:t xml:space="preserve"> </w:t>
      </w:r>
      <w:r w:rsidRPr="0089575D">
        <w:t xml:space="preserve">Se Dio ha fatto te quale uomo e tu fai di te un giusto, </w:t>
      </w:r>
      <w:r w:rsidRPr="005373A9">
        <w:t>fai qualcosa di meglio di quello che ha fatto Dio</w:t>
      </w:r>
      <w:r>
        <w:t xml:space="preserve"> (</w:t>
      </w:r>
      <w:proofErr w:type="spellStart"/>
      <w:r w:rsidRPr="005373A9">
        <w:rPr>
          <w:i/>
        </w:rPr>
        <w:t>melius</w:t>
      </w:r>
      <w:proofErr w:type="spellEnd"/>
      <w:r w:rsidRPr="005373A9">
        <w:rPr>
          <w:i/>
        </w:rPr>
        <w:t xml:space="preserve"> </w:t>
      </w:r>
      <w:proofErr w:type="spellStart"/>
      <w:r w:rsidRPr="005373A9">
        <w:rPr>
          <w:i/>
        </w:rPr>
        <w:t>aliquid</w:t>
      </w:r>
      <w:proofErr w:type="spellEnd"/>
      <w:r w:rsidRPr="005373A9">
        <w:rPr>
          <w:i/>
        </w:rPr>
        <w:t xml:space="preserve"> </w:t>
      </w:r>
      <w:proofErr w:type="spellStart"/>
      <w:r w:rsidRPr="005373A9">
        <w:rPr>
          <w:i/>
        </w:rPr>
        <w:t>facis</w:t>
      </w:r>
      <w:proofErr w:type="spellEnd"/>
      <w:r w:rsidRPr="005373A9">
        <w:rPr>
          <w:i/>
        </w:rPr>
        <w:t xml:space="preserve"> </w:t>
      </w:r>
      <w:proofErr w:type="spellStart"/>
      <w:r w:rsidRPr="005373A9">
        <w:rPr>
          <w:i/>
        </w:rPr>
        <w:t>quam</w:t>
      </w:r>
      <w:proofErr w:type="spellEnd"/>
      <w:r w:rsidRPr="005373A9">
        <w:rPr>
          <w:i/>
        </w:rPr>
        <w:t xml:space="preserve"> </w:t>
      </w:r>
      <w:proofErr w:type="spellStart"/>
      <w:r w:rsidRPr="005373A9">
        <w:rPr>
          <w:i/>
        </w:rPr>
        <w:t>fecit</w:t>
      </w:r>
      <w:proofErr w:type="spellEnd"/>
      <w:r w:rsidRPr="005373A9">
        <w:rPr>
          <w:i/>
        </w:rPr>
        <w:t xml:space="preserve"> Deus</w:t>
      </w:r>
      <w:r w:rsidRPr="005373A9">
        <w:t>).</w:t>
      </w:r>
      <w:r w:rsidRPr="0089575D">
        <w:t xml:space="preserve"> Ma Dio ti ha fatto senza di te. In realtà</w:t>
      </w:r>
      <w:r w:rsidR="00B341C1">
        <w:t>,</w:t>
      </w:r>
      <w:r w:rsidRPr="0089575D">
        <w:t xml:space="preserve"> non sei intervenuto con un qualche assenso perché Dio ti facesse. Come </w:t>
      </w:r>
      <w:r>
        <w:t xml:space="preserve">avresti mai potuto </w:t>
      </w:r>
      <w:r w:rsidR="003A4EDD">
        <w:t>se</w:t>
      </w:r>
      <w:r w:rsidRPr="0089575D">
        <w:t xml:space="preserve"> non esistevi? Perciò chi ti </w:t>
      </w:r>
      <w:r>
        <w:t>creò</w:t>
      </w:r>
      <w:r w:rsidRPr="0089575D">
        <w:t xml:space="preserve"> senza di te, </w:t>
      </w:r>
      <w:r>
        <w:t xml:space="preserve">adesso </w:t>
      </w:r>
      <w:r w:rsidRPr="0089575D">
        <w:t xml:space="preserve">non ti </w:t>
      </w:r>
      <w:r>
        <w:t xml:space="preserve">salva [=rende giusto] </w:t>
      </w:r>
      <w:r w:rsidRPr="0089575D">
        <w:t>senza di te</w:t>
      </w:r>
      <w:r>
        <w:t xml:space="preserve"> (</w:t>
      </w:r>
      <w:r w:rsidRPr="00716938">
        <w:rPr>
          <w:i/>
        </w:rPr>
        <w:t xml:space="preserve">Qui ergo </w:t>
      </w:r>
      <w:proofErr w:type="spellStart"/>
      <w:r w:rsidRPr="00716938">
        <w:rPr>
          <w:i/>
        </w:rPr>
        <w:t>fecit</w:t>
      </w:r>
      <w:proofErr w:type="spellEnd"/>
      <w:r w:rsidRPr="00716938">
        <w:rPr>
          <w:i/>
        </w:rPr>
        <w:t xml:space="preserve"> te sine te, non te </w:t>
      </w:r>
      <w:proofErr w:type="spellStart"/>
      <w:r w:rsidRPr="00716938">
        <w:rPr>
          <w:i/>
        </w:rPr>
        <w:t>iustificat</w:t>
      </w:r>
      <w:proofErr w:type="spellEnd"/>
      <w:r w:rsidRPr="00716938">
        <w:rPr>
          <w:i/>
        </w:rPr>
        <w:t xml:space="preserve"> sine te</w:t>
      </w:r>
      <w:r>
        <w:rPr>
          <w:rFonts w:eastAsia="ArialUnicodeMS"/>
        </w:rPr>
        <w:t>)»</w:t>
      </w:r>
      <w:r w:rsidRPr="000F7316">
        <w:rPr>
          <w:rStyle w:val="Rimandonotaapidipagina"/>
        </w:rPr>
        <w:footnoteReference w:id="3"/>
      </w:r>
      <w:r>
        <w:rPr>
          <w:rFonts w:eastAsia="ArialUnicodeMS"/>
        </w:rPr>
        <w:t>.</w:t>
      </w:r>
    </w:p>
    <w:p w:rsidR="0080112A" w:rsidRDefault="004D6B42" w:rsidP="005C4E79">
      <w:pPr>
        <w:rPr>
          <w:rFonts w:eastAsia="ArialUnicodeMS"/>
        </w:rPr>
      </w:pPr>
      <w:r>
        <w:rPr>
          <w:rFonts w:eastAsia="ArialUnicodeMS"/>
        </w:rPr>
        <w:t>Dobbiamo fare i conti</w:t>
      </w:r>
      <w:r w:rsidR="005C4E79">
        <w:rPr>
          <w:rFonts w:eastAsia="ArialUnicodeMS"/>
        </w:rPr>
        <w:t>, dunque,</w:t>
      </w:r>
      <w:r>
        <w:rPr>
          <w:rFonts w:eastAsia="ArialUnicodeMS"/>
        </w:rPr>
        <w:t xml:space="preserve"> con la nostra </w:t>
      </w:r>
      <w:r w:rsidR="00716938">
        <w:rPr>
          <w:rFonts w:eastAsia="ArialUnicodeMS"/>
        </w:rPr>
        <w:t xml:space="preserve">volontà che </w:t>
      </w:r>
      <w:r w:rsidR="005C4E79">
        <w:rPr>
          <w:rFonts w:eastAsia="ArialUnicodeMS"/>
        </w:rPr>
        <w:t>aderisce</w:t>
      </w:r>
      <w:r w:rsidR="00716938">
        <w:rPr>
          <w:rFonts w:eastAsia="ArialUnicodeMS"/>
        </w:rPr>
        <w:t xml:space="preserve"> </w:t>
      </w:r>
      <w:r w:rsidR="005373A9">
        <w:rPr>
          <w:rFonts w:eastAsia="ArialUnicodeMS"/>
        </w:rPr>
        <w:t xml:space="preserve">a </w:t>
      </w:r>
      <w:r w:rsidR="00716938">
        <w:rPr>
          <w:rFonts w:eastAsia="ArialUnicodeMS"/>
        </w:rPr>
        <w:t xml:space="preserve">ciò che </w:t>
      </w:r>
      <w:r w:rsidR="005C4E79">
        <w:rPr>
          <w:rFonts w:eastAsia="ArialUnicodeMS"/>
        </w:rPr>
        <w:t xml:space="preserve">le </w:t>
      </w:r>
      <w:r w:rsidR="005373A9">
        <w:rPr>
          <w:rFonts w:eastAsia="ArialUnicodeMS"/>
        </w:rPr>
        <w:t xml:space="preserve">appare </w:t>
      </w:r>
      <w:r w:rsidR="005C4E79">
        <w:rPr>
          <w:rFonts w:eastAsia="ArialUnicodeMS"/>
        </w:rPr>
        <w:t xml:space="preserve">un </w:t>
      </w:r>
      <w:r w:rsidR="005373A9">
        <w:rPr>
          <w:rFonts w:eastAsia="ArialUnicodeMS"/>
        </w:rPr>
        <w:t>bene e rifiuta ciò che le appare come un male</w:t>
      </w:r>
      <w:r>
        <w:rPr>
          <w:rFonts w:eastAsia="ArialUnicodeMS"/>
        </w:rPr>
        <w:t xml:space="preserve">. </w:t>
      </w:r>
      <w:r w:rsidR="005C4E79">
        <w:rPr>
          <w:rFonts w:eastAsia="ArialUnicodeMS"/>
        </w:rPr>
        <w:t xml:space="preserve">Questo “discernimento” altro non è che la risposta concreta </w:t>
      </w:r>
      <w:r w:rsidR="00B57B36">
        <w:rPr>
          <w:rFonts w:eastAsia="ArialUnicodeMS"/>
        </w:rPr>
        <w:t>data da</w:t>
      </w:r>
      <w:r w:rsidR="005C4E79">
        <w:rPr>
          <w:rFonts w:eastAsia="ArialUnicodeMS"/>
        </w:rPr>
        <w:t xml:space="preserve"> ciascuno di noi e, insieme, come Chiesa, al Signore Risorto che ci chiama </w:t>
      </w:r>
      <w:r w:rsidR="005C4E79" w:rsidRPr="00B57B36">
        <w:rPr>
          <w:rFonts w:eastAsia="ArialUnicodeMS"/>
          <w:i/>
        </w:rPr>
        <w:t>oggi</w:t>
      </w:r>
      <w:r w:rsidR="005C4E79">
        <w:rPr>
          <w:rFonts w:eastAsia="ArialUnicodeMS"/>
        </w:rPr>
        <w:t xml:space="preserve"> a seguirlo, come</w:t>
      </w:r>
      <w:r w:rsidR="003A4EDD">
        <w:rPr>
          <w:rFonts w:eastAsia="ArialUnicodeMS"/>
        </w:rPr>
        <w:t xml:space="preserve"> sempre, </w:t>
      </w:r>
      <w:r w:rsidR="00B57B36">
        <w:rPr>
          <w:rFonts w:eastAsia="ArialUnicodeMS"/>
        </w:rPr>
        <w:t>nella</w:t>
      </w:r>
      <w:r w:rsidR="003A4EDD">
        <w:rPr>
          <w:rFonts w:eastAsia="ArialUnicodeMS"/>
        </w:rPr>
        <w:t xml:space="preserve"> libertà! Senza libertà, infatti, non ci sarebbe amore e senza amore </w:t>
      </w:r>
      <w:r w:rsidR="00B57B36">
        <w:rPr>
          <w:rFonts w:eastAsia="ArialUnicodeMS"/>
        </w:rPr>
        <w:t xml:space="preserve">vicendevole </w:t>
      </w:r>
      <w:r w:rsidR="003A4EDD">
        <w:rPr>
          <w:rFonts w:eastAsia="ArialUnicodeMS"/>
        </w:rPr>
        <w:t>non saremmo in Dio, perché Dio è amore</w:t>
      </w:r>
      <w:r w:rsidR="00B57B36">
        <w:rPr>
          <w:rFonts w:eastAsia="ArialUnicodeMS"/>
        </w:rPr>
        <w:t xml:space="preserve"> (cf. 1Gv 4, 7-8)</w:t>
      </w:r>
      <w:r w:rsidR="003A4EDD">
        <w:rPr>
          <w:rFonts w:eastAsia="ArialUnicodeMS"/>
        </w:rPr>
        <w:t>.</w:t>
      </w:r>
    </w:p>
    <w:p w:rsidR="00BD7A2B" w:rsidRPr="00760484" w:rsidRDefault="00BD7A2B" w:rsidP="004408E0">
      <w:pPr>
        <w:pStyle w:val="Titolo1"/>
        <w:rPr>
          <w:rFonts w:eastAsia="ArialUnicodeMS"/>
        </w:rPr>
      </w:pPr>
      <w:r w:rsidRPr="00760484">
        <w:rPr>
          <w:rFonts w:eastAsia="ArialUnicodeMS"/>
        </w:rPr>
        <w:t>Discernimento comunitario</w:t>
      </w:r>
    </w:p>
    <w:p w:rsidR="00170F10" w:rsidRPr="0080112A" w:rsidRDefault="00170F10" w:rsidP="00074AF5">
      <w:pPr>
        <w:pStyle w:val="Citazione"/>
      </w:pPr>
      <w:r w:rsidRPr="00760484">
        <w:rPr>
          <w:lang w:eastAsia="it-IT"/>
        </w:rPr>
        <w:t>«</w:t>
      </w:r>
      <w:r w:rsidR="00B57B36">
        <w:rPr>
          <w:lang w:eastAsia="it-IT"/>
        </w:rPr>
        <w:t>Oggi,</w:t>
      </w:r>
      <w:r w:rsidR="00EE1549" w:rsidRPr="00760484">
        <w:rPr>
          <w:lang w:eastAsia="it-IT"/>
        </w:rPr>
        <w:t xml:space="preserve"> in questo “andate” di Gesù, sono presenti gli scenari e le sfide sempre nuovi della missione evangelizzatrice della Chiesa, </w:t>
      </w:r>
      <w:r w:rsidRPr="00760484">
        <w:rPr>
          <w:lang w:eastAsia="it-IT"/>
        </w:rPr>
        <w:t xml:space="preserve">tutti </w:t>
      </w:r>
      <w:r w:rsidR="005C4E79">
        <w:rPr>
          <w:lang w:eastAsia="it-IT"/>
        </w:rPr>
        <w:t xml:space="preserve">– scrive nella EG papa Francesco – </w:t>
      </w:r>
      <w:r w:rsidRPr="00760484">
        <w:rPr>
          <w:lang w:eastAsia="it-IT"/>
        </w:rPr>
        <w:t xml:space="preserve">siamo chiamati a questa nuova “uscita” missionaria. </w:t>
      </w:r>
      <w:r w:rsidRPr="0080112A">
        <w:rPr>
          <w:i/>
          <w:lang w:eastAsia="it-IT"/>
        </w:rPr>
        <w:t>Ogni cristiano</w:t>
      </w:r>
      <w:r w:rsidRPr="0080112A">
        <w:rPr>
          <w:lang w:eastAsia="it-IT"/>
        </w:rPr>
        <w:t xml:space="preserve"> e </w:t>
      </w:r>
      <w:r w:rsidRPr="0080112A">
        <w:rPr>
          <w:i/>
          <w:lang w:eastAsia="it-IT"/>
        </w:rPr>
        <w:t>ogni comunità</w:t>
      </w:r>
      <w:r w:rsidRPr="0080112A">
        <w:rPr>
          <w:i/>
        </w:rPr>
        <w:t xml:space="preserve"> discernerà</w:t>
      </w:r>
      <w:r w:rsidRPr="0080112A">
        <w:t xml:space="preserve"> quale sia il</w:t>
      </w:r>
      <w:r w:rsidR="000F1FFF" w:rsidRPr="0080112A">
        <w:t xml:space="preserve"> cammino che il Signore chiede</w:t>
      </w:r>
      <w:r w:rsidRPr="0080112A">
        <w:t>» (</w:t>
      </w:r>
      <w:r w:rsidR="006278A2" w:rsidRPr="0080112A">
        <w:t>EG</w:t>
      </w:r>
      <w:r w:rsidRPr="0080112A">
        <w:t xml:space="preserve"> 20). </w:t>
      </w:r>
    </w:p>
    <w:p w:rsidR="009623A8" w:rsidRDefault="00F14AD7" w:rsidP="00784425">
      <w:r w:rsidRPr="00760484">
        <w:t xml:space="preserve">Discernimento: ecco </w:t>
      </w:r>
      <w:r w:rsidR="00357381">
        <w:t>un</w:t>
      </w:r>
      <w:r w:rsidR="001F7DA6">
        <w:t>’</w:t>
      </w:r>
      <w:r w:rsidR="00357381">
        <w:t xml:space="preserve">altra </w:t>
      </w:r>
      <w:r w:rsidRPr="00760484">
        <w:t>parola chiave del magistero di Papa Francesco</w:t>
      </w:r>
      <w:r w:rsidR="00072FCC" w:rsidRPr="00760484">
        <w:t>,</w:t>
      </w:r>
      <w:r w:rsidRPr="00760484">
        <w:t xml:space="preserve"> decisiva per la </w:t>
      </w:r>
      <w:r w:rsidR="00072FCC" w:rsidRPr="00760484">
        <w:t xml:space="preserve">vita </w:t>
      </w:r>
      <w:r w:rsidRPr="00760484">
        <w:t xml:space="preserve">della Chiesa </w:t>
      </w:r>
      <w:r w:rsidR="00072FCC" w:rsidRPr="00760484">
        <w:t>fedele alla</w:t>
      </w:r>
      <w:r w:rsidRPr="00760484">
        <w:t xml:space="preserve"> sua </w:t>
      </w:r>
      <w:r w:rsidR="007C5C18">
        <w:t>identità</w:t>
      </w:r>
      <w:r w:rsidRPr="00760484">
        <w:t xml:space="preserve"> di popolo abitato </w:t>
      </w:r>
      <w:r w:rsidR="002A47F7" w:rsidRPr="00760484">
        <w:t>da</w:t>
      </w:r>
      <w:r w:rsidRPr="00760484">
        <w:t>l Risorto.</w:t>
      </w:r>
      <w:r w:rsidR="002A47F7" w:rsidRPr="00760484">
        <w:t xml:space="preserve"> Diciamo subito che il discernimento personale e comunitario sono due facce </w:t>
      </w:r>
      <w:r w:rsidR="007C5C18">
        <w:t>della stessa</w:t>
      </w:r>
      <w:r w:rsidR="002A47F7" w:rsidRPr="00760484">
        <w:t xml:space="preserve"> medaglia. Sono due dimensioni che si implicano</w:t>
      </w:r>
      <w:r w:rsidR="00B57B36">
        <w:t xml:space="preserve"> a vicenda</w:t>
      </w:r>
      <w:r w:rsidR="002A47F7" w:rsidRPr="00760484">
        <w:t>. Tuttavia</w:t>
      </w:r>
      <w:r w:rsidR="00B57B36">
        <w:t>,</w:t>
      </w:r>
      <w:r w:rsidR="002A47F7" w:rsidRPr="00760484">
        <w:t xml:space="preserve"> avendo noi scelto </w:t>
      </w:r>
      <w:r w:rsidR="007C5C18">
        <w:t xml:space="preserve">in questa occasione del Convegno diocesano </w:t>
      </w:r>
      <w:r w:rsidR="002A47F7" w:rsidRPr="00760484">
        <w:t>il punto di vista del popolo di Dio</w:t>
      </w:r>
      <w:r w:rsidR="00B57B36">
        <w:t xml:space="preserve"> che qui insieme esprimiamo nella molteplicità dei ministeri e carismi</w:t>
      </w:r>
      <w:r w:rsidR="002A47F7" w:rsidRPr="00760484">
        <w:t>, ci soffermeremo sul discernimento che si opera in quanto popolo e</w:t>
      </w:r>
      <w:r w:rsidR="00176E96">
        <w:t>,</w:t>
      </w:r>
      <w:r w:rsidR="002A47F7" w:rsidRPr="00760484">
        <w:t xml:space="preserve"> quindi</w:t>
      </w:r>
      <w:r w:rsidR="00176E96">
        <w:t>,</w:t>
      </w:r>
      <w:r w:rsidR="002A47F7" w:rsidRPr="00760484">
        <w:t xml:space="preserve"> il discernimento </w:t>
      </w:r>
      <w:r w:rsidR="007C5C18">
        <w:t xml:space="preserve">cosiddetto </w:t>
      </w:r>
      <w:r w:rsidR="00B57B36">
        <w:t>“</w:t>
      </w:r>
      <w:r w:rsidR="002A47F7" w:rsidRPr="00760484">
        <w:t>comunitario</w:t>
      </w:r>
      <w:r w:rsidR="00B57B36">
        <w:t>”</w:t>
      </w:r>
      <w:r w:rsidR="00176E96">
        <w:t xml:space="preserve"> o “sinodale”</w:t>
      </w:r>
      <w:r w:rsidR="007C5C18">
        <w:t xml:space="preserve">, </w:t>
      </w:r>
      <w:r w:rsidR="00823A36">
        <w:t>di</w:t>
      </w:r>
      <w:r w:rsidR="007C5C18">
        <w:t xml:space="preserve"> cui la Chiesa in Italia aveva già </w:t>
      </w:r>
      <w:r w:rsidR="00176E96">
        <w:t>cominciato a parlare</w:t>
      </w:r>
      <w:r w:rsidR="007C5C18">
        <w:t xml:space="preserve"> </w:t>
      </w:r>
      <w:r w:rsidR="00176E96">
        <w:t>al Convegno nazionale del 1995 di</w:t>
      </w:r>
      <w:r w:rsidR="007C5C18">
        <w:t xml:space="preserve"> Palermo</w:t>
      </w:r>
      <w:r w:rsidR="002A47F7" w:rsidRPr="00760484">
        <w:t xml:space="preserve">. </w:t>
      </w:r>
      <w:r w:rsidR="007C5C18">
        <w:t>Nel</w:t>
      </w:r>
      <w:r w:rsidR="00784425">
        <w:t>la</w:t>
      </w:r>
      <w:r w:rsidR="007C5C18">
        <w:t xml:space="preserve"> </w:t>
      </w:r>
      <w:r w:rsidR="00784425">
        <w:t>successiva Nota pastorale dell</w:t>
      </w:r>
      <w:r w:rsidR="001F7DA6">
        <w:t>’</w:t>
      </w:r>
      <w:r w:rsidR="00784425">
        <w:t>Episcopato italiano</w:t>
      </w:r>
      <w:r w:rsidR="00784425" w:rsidRPr="007C5C18">
        <w:t xml:space="preserve"> </w:t>
      </w:r>
      <w:r w:rsidR="00784425">
        <w:t>“Con il dono della carità dentro la storia</w:t>
      </w:r>
      <w:r w:rsidR="00823A36">
        <w:t>”,</w:t>
      </w:r>
      <w:r w:rsidR="00784425">
        <w:t xml:space="preserve"> </w:t>
      </w:r>
      <w:r w:rsidR="007C5C18">
        <w:t xml:space="preserve">troviamo </w:t>
      </w:r>
      <w:r w:rsidR="00823A36">
        <w:t xml:space="preserve">infatti lemmi </w:t>
      </w:r>
      <w:r w:rsidR="007C5C18">
        <w:t>come «</w:t>
      </w:r>
      <w:r w:rsidR="009623A8" w:rsidRPr="007C5C18">
        <w:t>discernimento evangelico della vita e della storia</w:t>
      </w:r>
      <w:r w:rsidR="007C5C18">
        <w:t>» (n. 16), «</w:t>
      </w:r>
      <w:r w:rsidR="009623A8">
        <w:t xml:space="preserve">discernimento comunitario» (n. 21) che sembrano in perfetta sintonia con quanto </w:t>
      </w:r>
      <w:r w:rsidR="009623A8">
        <w:lastRenderedPageBreak/>
        <w:t>papa Francesco invita a fare nel documento programmatico del suo pontificato “</w:t>
      </w:r>
      <w:proofErr w:type="spellStart"/>
      <w:r w:rsidR="009623A8" w:rsidRPr="009623A8">
        <w:rPr>
          <w:i/>
        </w:rPr>
        <w:t>Evangelii</w:t>
      </w:r>
      <w:proofErr w:type="spellEnd"/>
      <w:r w:rsidR="009623A8" w:rsidRPr="009623A8">
        <w:rPr>
          <w:i/>
        </w:rPr>
        <w:t xml:space="preserve"> </w:t>
      </w:r>
      <w:proofErr w:type="spellStart"/>
      <w:r w:rsidR="009623A8" w:rsidRPr="009623A8">
        <w:rPr>
          <w:i/>
        </w:rPr>
        <w:t>gaudium</w:t>
      </w:r>
      <w:proofErr w:type="spellEnd"/>
      <w:r w:rsidR="009623A8">
        <w:t>”</w:t>
      </w:r>
      <w:r w:rsidR="00823A36">
        <w:t>,</w:t>
      </w:r>
      <w:r w:rsidR="00784425">
        <w:t xml:space="preserve"> riprendendo sorprendentemente la stessa terminologia</w:t>
      </w:r>
      <w:r w:rsidR="009623A8">
        <w:t xml:space="preserve">. </w:t>
      </w:r>
      <w:r w:rsidR="007A7BDF">
        <w:t>Come qualcuno di voi qui ricorderà, i</w:t>
      </w:r>
      <w:r w:rsidR="009623A8">
        <w:t>n quel documento CEI del 1996 si diceva che:</w:t>
      </w:r>
    </w:p>
    <w:p w:rsidR="009623A8" w:rsidRDefault="009623A8" w:rsidP="009623A8">
      <w:pPr>
        <w:pStyle w:val="Citazione"/>
      </w:pPr>
      <w:r>
        <w:t>«</w:t>
      </w:r>
      <w:r w:rsidRPr="009623A8">
        <w:t xml:space="preserve">Perché </w:t>
      </w:r>
      <w:r>
        <w:t xml:space="preserve">[questo discernimento comunitario] </w:t>
      </w:r>
      <w:r w:rsidRPr="009623A8">
        <w:t>sia</w:t>
      </w:r>
      <w:r>
        <w:t xml:space="preserve"> </w:t>
      </w:r>
      <w:r w:rsidRPr="009623A8">
        <w:t>autentico</w:t>
      </w:r>
      <w:r>
        <w:t xml:space="preserve">, </w:t>
      </w:r>
      <w:r w:rsidRPr="009623A8">
        <w:t>deve</w:t>
      </w:r>
      <w:r>
        <w:t xml:space="preserve"> </w:t>
      </w:r>
      <w:r w:rsidRPr="009623A8">
        <w:t>comprendere</w:t>
      </w:r>
      <w:r>
        <w:t xml:space="preserve"> </w:t>
      </w:r>
      <w:r w:rsidRPr="009623A8">
        <w:t>i</w:t>
      </w:r>
      <w:r>
        <w:t xml:space="preserve"> </w:t>
      </w:r>
      <w:r w:rsidRPr="009623A8">
        <w:t>seguenti</w:t>
      </w:r>
      <w:r>
        <w:t xml:space="preserve"> </w:t>
      </w:r>
      <w:r w:rsidRPr="009623A8">
        <w:t>elementi:</w:t>
      </w:r>
      <w:r>
        <w:t xml:space="preserve"> </w:t>
      </w:r>
      <w:r w:rsidRPr="009623A8">
        <w:t>docilità</w:t>
      </w:r>
      <w:r>
        <w:t xml:space="preserve"> </w:t>
      </w:r>
      <w:r w:rsidRPr="009623A8">
        <w:t>allo</w:t>
      </w:r>
      <w:r>
        <w:t xml:space="preserve"> </w:t>
      </w:r>
      <w:r w:rsidRPr="009623A8">
        <w:t>Spirito</w:t>
      </w:r>
      <w:r>
        <w:t xml:space="preserve"> </w:t>
      </w:r>
      <w:r w:rsidRPr="009623A8">
        <w:t>e</w:t>
      </w:r>
      <w:r>
        <w:t xml:space="preserve"> </w:t>
      </w:r>
      <w:r w:rsidRPr="009623A8">
        <w:t>umile</w:t>
      </w:r>
      <w:r>
        <w:t xml:space="preserve"> </w:t>
      </w:r>
      <w:r w:rsidRPr="009623A8">
        <w:t>ricerca</w:t>
      </w:r>
      <w:r>
        <w:t xml:space="preserve"> </w:t>
      </w:r>
      <w:r w:rsidRPr="009623A8">
        <w:t>della</w:t>
      </w:r>
      <w:r>
        <w:t xml:space="preserve"> </w:t>
      </w:r>
      <w:r w:rsidRPr="009623A8">
        <w:t>volontà</w:t>
      </w:r>
      <w:r>
        <w:t xml:space="preserve"> </w:t>
      </w:r>
      <w:r w:rsidRPr="009623A8">
        <w:t>di</w:t>
      </w:r>
      <w:r>
        <w:t xml:space="preserve"> </w:t>
      </w:r>
      <w:r w:rsidRPr="009623A8">
        <w:t>Dio;</w:t>
      </w:r>
      <w:r>
        <w:t xml:space="preserve"> </w:t>
      </w:r>
      <w:r w:rsidRPr="009623A8">
        <w:t>ascolto</w:t>
      </w:r>
      <w:r>
        <w:t xml:space="preserve"> </w:t>
      </w:r>
      <w:r w:rsidRPr="009623A8">
        <w:t>fedele</w:t>
      </w:r>
      <w:r>
        <w:t xml:space="preserve"> </w:t>
      </w:r>
      <w:r w:rsidRPr="009623A8">
        <w:t>della</w:t>
      </w:r>
      <w:r>
        <w:t xml:space="preserve"> </w:t>
      </w:r>
      <w:r w:rsidRPr="009623A8">
        <w:t>Parola;</w:t>
      </w:r>
      <w:r>
        <w:t xml:space="preserve"> </w:t>
      </w:r>
      <w:r w:rsidRPr="009623A8">
        <w:t>interpretazione</w:t>
      </w:r>
      <w:r>
        <w:t xml:space="preserve"> </w:t>
      </w:r>
      <w:r w:rsidRPr="009623A8">
        <w:t>dei</w:t>
      </w:r>
      <w:r>
        <w:t xml:space="preserve"> </w:t>
      </w:r>
      <w:r w:rsidRPr="009623A8">
        <w:t>segni</w:t>
      </w:r>
      <w:r>
        <w:t xml:space="preserve"> </w:t>
      </w:r>
      <w:r w:rsidRPr="009623A8">
        <w:t>dei</w:t>
      </w:r>
      <w:r>
        <w:t xml:space="preserve"> </w:t>
      </w:r>
      <w:r w:rsidRPr="009623A8">
        <w:t>tempi</w:t>
      </w:r>
      <w:r>
        <w:t xml:space="preserve"> </w:t>
      </w:r>
      <w:r w:rsidRPr="009623A8">
        <w:t>alla</w:t>
      </w:r>
      <w:r>
        <w:t xml:space="preserve"> </w:t>
      </w:r>
      <w:r w:rsidRPr="009623A8">
        <w:t>luce</w:t>
      </w:r>
      <w:r>
        <w:t xml:space="preserve"> </w:t>
      </w:r>
      <w:r w:rsidRPr="009623A8">
        <w:t>del</w:t>
      </w:r>
      <w:r>
        <w:t xml:space="preserve"> </w:t>
      </w:r>
      <w:r w:rsidRPr="009623A8">
        <w:t>Vangelo;</w:t>
      </w:r>
      <w:r>
        <w:t xml:space="preserve"> </w:t>
      </w:r>
      <w:r w:rsidRPr="009623A8">
        <w:t>valorizzazione</w:t>
      </w:r>
      <w:r>
        <w:t xml:space="preserve"> </w:t>
      </w:r>
      <w:r w:rsidRPr="009623A8">
        <w:t>dei</w:t>
      </w:r>
      <w:r>
        <w:t xml:space="preserve"> </w:t>
      </w:r>
      <w:r w:rsidRPr="009623A8">
        <w:t>carismi</w:t>
      </w:r>
      <w:r>
        <w:t xml:space="preserve"> </w:t>
      </w:r>
      <w:r w:rsidRPr="009623A8">
        <w:t>nel</w:t>
      </w:r>
      <w:r>
        <w:t xml:space="preserve"> </w:t>
      </w:r>
      <w:r w:rsidRPr="009623A8">
        <w:t>dialogo</w:t>
      </w:r>
      <w:r>
        <w:t xml:space="preserve"> </w:t>
      </w:r>
      <w:r w:rsidRPr="009623A8">
        <w:t>fraterno;</w:t>
      </w:r>
      <w:r>
        <w:t xml:space="preserve"> </w:t>
      </w:r>
      <w:r w:rsidRPr="009623A8">
        <w:t>creatività</w:t>
      </w:r>
      <w:r>
        <w:t xml:space="preserve"> </w:t>
      </w:r>
      <w:r w:rsidRPr="009623A8">
        <w:t>spirituale,</w:t>
      </w:r>
      <w:r>
        <w:t xml:space="preserve"> </w:t>
      </w:r>
      <w:r w:rsidRPr="009623A8">
        <w:t>missionaria,</w:t>
      </w:r>
      <w:r>
        <w:t xml:space="preserve"> </w:t>
      </w:r>
      <w:r w:rsidRPr="009623A8">
        <w:t>culturale</w:t>
      </w:r>
      <w:r>
        <w:t xml:space="preserve"> </w:t>
      </w:r>
      <w:r w:rsidRPr="009623A8">
        <w:t>e</w:t>
      </w:r>
      <w:r>
        <w:t xml:space="preserve"> </w:t>
      </w:r>
      <w:r w:rsidRPr="009623A8">
        <w:t>sociale;</w:t>
      </w:r>
      <w:r>
        <w:t xml:space="preserve"> </w:t>
      </w:r>
      <w:r w:rsidRPr="009623A8">
        <w:t>obbedienza</w:t>
      </w:r>
      <w:r>
        <w:t xml:space="preserve"> </w:t>
      </w:r>
      <w:r w:rsidRPr="009623A8">
        <w:t>ai</w:t>
      </w:r>
      <w:r>
        <w:t xml:space="preserve"> </w:t>
      </w:r>
      <w:r w:rsidRPr="009623A8">
        <w:t>pastori,</w:t>
      </w:r>
      <w:r>
        <w:t xml:space="preserve"> </w:t>
      </w:r>
      <w:r w:rsidRPr="009623A8">
        <w:t>cui</w:t>
      </w:r>
      <w:r>
        <w:t xml:space="preserve"> </w:t>
      </w:r>
      <w:r w:rsidRPr="009623A8">
        <w:t>spetta</w:t>
      </w:r>
      <w:r>
        <w:t xml:space="preserve"> </w:t>
      </w:r>
      <w:r w:rsidRPr="009623A8">
        <w:t>disciplinare</w:t>
      </w:r>
      <w:r>
        <w:t xml:space="preserve"> </w:t>
      </w:r>
      <w:r w:rsidRPr="009623A8">
        <w:t>la</w:t>
      </w:r>
      <w:r>
        <w:t xml:space="preserve"> </w:t>
      </w:r>
      <w:r w:rsidRPr="009623A8">
        <w:t>ricerca</w:t>
      </w:r>
      <w:r>
        <w:t xml:space="preserve"> </w:t>
      </w:r>
      <w:r w:rsidRPr="009623A8">
        <w:t>e</w:t>
      </w:r>
      <w:r>
        <w:t xml:space="preserve"> </w:t>
      </w:r>
      <w:r w:rsidRPr="009623A8">
        <w:t>dare</w:t>
      </w:r>
      <w:r>
        <w:t xml:space="preserve"> </w:t>
      </w:r>
      <w:r w:rsidRPr="009623A8">
        <w:t>l</w:t>
      </w:r>
      <w:r w:rsidR="001F7DA6">
        <w:t>’</w:t>
      </w:r>
      <w:r w:rsidRPr="009623A8">
        <w:t>approvazione</w:t>
      </w:r>
      <w:r>
        <w:t xml:space="preserve"> </w:t>
      </w:r>
      <w:r w:rsidRPr="009623A8">
        <w:t>definitiva.</w:t>
      </w:r>
      <w:r>
        <w:t xml:space="preserve"> </w:t>
      </w:r>
      <w:r w:rsidRPr="009623A8">
        <w:t>Così</w:t>
      </w:r>
      <w:r>
        <w:t xml:space="preserve"> </w:t>
      </w:r>
      <w:r w:rsidRPr="009623A8">
        <w:t>inteso,</w:t>
      </w:r>
      <w:r>
        <w:t xml:space="preserve"> </w:t>
      </w:r>
      <w:r w:rsidRPr="009623A8">
        <w:t>il</w:t>
      </w:r>
      <w:r>
        <w:t xml:space="preserve"> </w:t>
      </w:r>
      <w:r w:rsidRPr="009623A8">
        <w:t>discernimento</w:t>
      </w:r>
      <w:r>
        <w:t xml:space="preserve"> </w:t>
      </w:r>
      <w:r w:rsidRPr="009623A8">
        <w:t>comunitario</w:t>
      </w:r>
      <w:r>
        <w:t xml:space="preserve"> </w:t>
      </w:r>
      <w:r w:rsidRPr="009623A8">
        <w:t>diventa</w:t>
      </w:r>
      <w:r>
        <w:t xml:space="preserve"> </w:t>
      </w:r>
      <w:r w:rsidRPr="009623A8">
        <w:t>una</w:t>
      </w:r>
      <w:r>
        <w:t xml:space="preserve"> </w:t>
      </w:r>
      <w:r w:rsidRPr="00823A36">
        <w:rPr>
          <w:i/>
        </w:rPr>
        <w:t>scuola di vita cristiana</w:t>
      </w:r>
      <w:r w:rsidRPr="009623A8">
        <w:t>,</w:t>
      </w:r>
      <w:r>
        <w:t xml:space="preserve"> </w:t>
      </w:r>
      <w:r w:rsidRPr="00823A36">
        <w:rPr>
          <w:i/>
        </w:rPr>
        <w:t>una via per sviluppare l</w:t>
      </w:r>
      <w:r w:rsidR="001F7DA6">
        <w:rPr>
          <w:i/>
        </w:rPr>
        <w:t>’</w:t>
      </w:r>
      <w:r w:rsidRPr="00823A36">
        <w:rPr>
          <w:i/>
        </w:rPr>
        <w:t>amore reciproco, la corresponsabilità, l</w:t>
      </w:r>
      <w:r w:rsidR="001F7DA6">
        <w:rPr>
          <w:i/>
        </w:rPr>
        <w:t>’</w:t>
      </w:r>
      <w:r w:rsidRPr="00823A36">
        <w:rPr>
          <w:i/>
        </w:rPr>
        <w:t>inserimento nel mondo a cominciare dal proprio territorio</w:t>
      </w:r>
      <w:r w:rsidRPr="009623A8">
        <w:t>.</w:t>
      </w:r>
      <w:r>
        <w:t xml:space="preserve"> </w:t>
      </w:r>
      <w:r w:rsidRPr="009623A8">
        <w:t>Edifica</w:t>
      </w:r>
      <w:r>
        <w:t xml:space="preserve"> </w:t>
      </w:r>
      <w:r w:rsidRPr="009623A8">
        <w:t>la</w:t>
      </w:r>
      <w:r>
        <w:t xml:space="preserve"> </w:t>
      </w:r>
      <w:r w:rsidRPr="009623A8">
        <w:t>chiesa</w:t>
      </w:r>
      <w:r>
        <w:t xml:space="preserve"> </w:t>
      </w:r>
      <w:r w:rsidRPr="009623A8">
        <w:t>come</w:t>
      </w:r>
      <w:r>
        <w:t xml:space="preserve"> </w:t>
      </w:r>
      <w:r w:rsidRPr="009623A8">
        <w:t>comunità</w:t>
      </w:r>
      <w:r>
        <w:t xml:space="preserve"> </w:t>
      </w:r>
      <w:r w:rsidRPr="009623A8">
        <w:t>di</w:t>
      </w:r>
      <w:r>
        <w:t xml:space="preserve"> </w:t>
      </w:r>
      <w:r w:rsidRPr="009623A8">
        <w:t>fratelli</w:t>
      </w:r>
      <w:r>
        <w:t xml:space="preserve"> </w:t>
      </w:r>
      <w:r w:rsidRPr="009623A8">
        <w:t>e</w:t>
      </w:r>
      <w:r>
        <w:t xml:space="preserve"> </w:t>
      </w:r>
      <w:r w:rsidRPr="009623A8">
        <w:t>di</w:t>
      </w:r>
      <w:r>
        <w:t xml:space="preserve"> </w:t>
      </w:r>
      <w:r w:rsidRPr="009623A8">
        <w:t>sorelle, di pari dignità, ma con doni e compiti diversi, plasmandone una figura, che</w:t>
      </w:r>
      <w:r>
        <w:t xml:space="preserve"> </w:t>
      </w:r>
      <w:r w:rsidRPr="009623A8">
        <w:t>senza deviare in impropri democraticismi e sociologismi, risulta credibile nell</w:t>
      </w:r>
      <w:r w:rsidR="001F7DA6">
        <w:t>’</w:t>
      </w:r>
      <w:r w:rsidRPr="009623A8">
        <w:t>odierna società democratica. Si tratta di una prassi da diffondere a livello di gruppi, comunità educative, famiglie religiose, parrocchie, zone pastorali, diocesi e anche a più largo raggio. I responsabili delle comunità cristiane ne approfondiscano il senso e le modalità per poterla promuovere come autorevoli guide spirituali e pastorali, saggi educatori e comunicatori</w:t>
      </w:r>
      <w:r>
        <w:t>»</w:t>
      </w:r>
      <w:r w:rsidRPr="000F7316">
        <w:rPr>
          <w:rStyle w:val="Rimandonotaapidipagina"/>
        </w:rPr>
        <w:footnoteReference w:id="4"/>
      </w:r>
      <w:r>
        <w:t>.</w:t>
      </w:r>
    </w:p>
    <w:p w:rsidR="009623A8" w:rsidRDefault="00784425" w:rsidP="00074AF5">
      <w:r>
        <w:t>Da</w:t>
      </w:r>
      <w:r w:rsidR="009623A8">
        <w:t xml:space="preserve"> Palermo </w:t>
      </w:r>
      <w:r>
        <w:t xml:space="preserve">si cominciò </w:t>
      </w:r>
      <w:r w:rsidR="00823A36">
        <w:t xml:space="preserve">in tal modo </w:t>
      </w:r>
      <w:r>
        <w:t xml:space="preserve">a </w:t>
      </w:r>
      <w:r w:rsidR="007A7BDF">
        <w:t>chiedere che</w:t>
      </w:r>
      <w:r w:rsidR="009623A8">
        <w:t xml:space="preserve"> </w:t>
      </w:r>
      <w:r w:rsidR="009623A8" w:rsidRPr="009623A8">
        <w:t>il</w:t>
      </w:r>
      <w:r w:rsidR="009623A8">
        <w:t xml:space="preserve"> </w:t>
      </w:r>
      <w:r w:rsidR="009623A8" w:rsidRPr="009623A8">
        <w:t>discernimento</w:t>
      </w:r>
      <w:r w:rsidR="009623A8">
        <w:t xml:space="preserve"> </w:t>
      </w:r>
      <w:r w:rsidR="009623A8" w:rsidRPr="009623A8">
        <w:t>comunitario</w:t>
      </w:r>
      <w:r w:rsidR="009623A8">
        <w:t xml:space="preserve"> </w:t>
      </w:r>
      <w:r w:rsidR="007A7BDF">
        <w:t xml:space="preserve">delle parrocchie, delle diocesi, delle congregazioni, </w:t>
      </w:r>
      <w:r w:rsidR="00823A36">
        <w:t>nelle associazioni, nuove Comunità e</w:t>
      </w:r>
      <w:r w:rsidR="007A7BDF">
        <w:t xml:space="preserve"> </w:t>
      </w:r>
      <w:r w:rsidR="00823A36">
        <w:t>movimenti</w:t>
      </w:r>
      <w:r w:rsidR="007A7BDF">
        <w:t xml:space="preserve"> si concentrasse</w:t>
      </w:r>
      <w:r w:rsidR="009623A8">
        <w:t xml:space="preserve"> s</w:t>
      </w:r>
      <w:r w:rsidR="009623A8" w:rsidRPr="009623A8">
        <w:t>u</w:t>
      </w:r>
      <w:r w:rsidR="009623A8">
        <w:t xml:space="preserve"> </w:t>
      </w:r>
      <w:r w:rsidR="009623A8" w:rsidRPr="009623A8">
        <w:t>cinque</w:t>
      </w:r>
      <w:r w:rsidR="009623A8">
        <w:t xml:space="preserve"> </w:t>
      </w:r>
      <w:r w:rsidR="009623A8" w:rsidRPr="009623A8">
        <w:t>ambiti</w:t>
      </w:r>
      <w:r w:rsidR="009623A8">
        <w:t xml:space="preserve"> </w:t>
      </w:r>
      <w:r w:rsidR="007A7BDF">
        <w:t>al fine di</w:t>
      </w:r>
      <w:r w:rsidR="009623A8" w:rsidRPr="009623A8">
        <w:t xml:space="preserve"> </w:t>
      </w:r>
      <w:r w:rsidR="007A7BDF">
        <w:t xml:space="preserve">conseguire due obiettivi: </w:t>
      </w:r>
      <w:r w:rsidR="009623A8">
        <w:t>quella che Giovanni Paolo II chiamava “</w:t>
      </w:r>
      <w:r w:rsidR="009623A8" w:rsidRPr="009623A8">
        <w:t>nuova evangelizzazione</w:t>
      </w:r>
      <w:r w:rsidR="009623A8">
        <w:t>”</w:t>
      </w:r>
      <w:r w:rsidR="009623A8" w:rsidRPr="009623A8">
        <w:t xml:space="preserve"> </w:t>
      </w:r>
      <w:r w:rsidR="009623A8">
        <w:t xml:space="preserve">e </w:t>
      </w:r>
      <w:r w:rsidR="009623A8" w:rsidRPr="009623A8">
        <w:t>il rinnovamento del</w:t>
      </w:r>
      <w:r w:rsidR="009623A8">
        <w:t xml:space="preserve"> nostro </w:t>
      </w:r>
      <w:r w:rsidR="007A7BDF">
        <w:t xml:space="preserve">amato </w:t>
      </w:r>
      <w:r w:rsidR="009623A8">
        <w:t>Paese Italia</w:t>
      </w:r>
      <w:r w:rsidR="007A7BDF">
        <w:t>. Essi erano:</w:t>
      </w:r>
    </w:p>
    <w:p w:rsidR="009623A8" w:rsidRDefault="009623A8" w:rsidP="009623A8">
      <w:pPr>
        <w:pStyle w:val="Paragrafoelenco"/>
        <w:numPr>
          <w:ilvl w:val="0"/>
          <w:numId w:val="15"/>
        </w:numPr>
      </w:pPr>
      <w:proofErr w:type="gramStart"/>
      <w:r w:rsidRPr="009623A8">
        <w:t>la</w:t>
      </w:r>
      <w:proofErr w:type="gramEnd"/>
      <w:r>
        <w:t xml:space="preserve"> </w:t>
      </w:r>
      <w:r w:rsidRPr="009623A8">
        <w:t>cultura</w:t>
      </w:r>
      <w:r>
        <w:t xml:space="preserve"> </w:t>
      </w:r>
      <w:r w:rsidRPr="009623A8">
        <w:t>e</w:t>
      </w:r>
      <w:r>
        <w:t xml:space="preserve"> </w:t>
      </w:r>
      <w:r w:rsidRPr="009623A8">
        <w:t>la</w:t>
      </w:r>
      <w:r>
        <w:t xml:space="preserve"> </w:t>
      </w:r>
      <w:r w:rsidRPr="009623A8">
        <w:t>comunicazione</w:t>
      </w:r>
      <w:r>
        <w:t xml:space="preserve"> </w:t>
      </w:r>
      <w:r w:rsidRPr="009623A8">
        <w:t>sociale,</w:t>
      </w:r>
      <w:r>
        <w:t xml:space="preserve"> </w:t>
      </w:r>
    </w:p>
    <w:p w:rsidR="009623A8" w:rsidRDefault="009623A8" w:rsidP="009623A8">
      <w:pPr>
        <w:pStyle w:val="Paragrafoelenco"/>
        <w:numPr>
          <w:ilvl w:val="0"/>
          <w:numId w:val="15"/>
        </w:numPr>
      </w:pPr>
      <w:proofErr w:type="gramStart"/>
      <w:r w:rsidRPr="009623A8">
        <w:t>l</w:t>
      </w:r>
      <w:r w:rsidR="001F7DA6">
        <w:t>’</w:t>
      </w:r>
      <w:r w:rsidRPr="009623A8">
        <w:t>impegno</w:t>
      </w:r>
      <w:proofErr w:type="gramEnd"/>
      <w:r>
        <w:t xml:space="preserve"> </w:t>
      </w:r>
      <w:r w:rsidRPr="009623A8">
        <w:t>sociale</w:t>
      </w:r>
      <w:r>
        <w:t xml:space="preserve"> </w:t>
      </w:r>
      <w:r w:rsidRPr="009623A8">
        <w:t>e</w:t>
      </w:r>
      <w:r>
        <w:t xml:space="preserve"> </w:t>
      </w:r>
      <w:r w:rsidRPr="009623A8">
        <w:t xml:space="preserve">politico, </w:t>
      </w:r>
    </w:p>
    <w:p w:rsidR="009623A8" w:rsidRDefault="009623A8" w:rsidP="009623A8">
      <w:pPr>
        <w:pStyle w:val="Paragrafoelenco"/>
        <w:numPr>
          <w:ilvl w:val="0"/>
          <w:numId w:val="15"/>
        </w:numPr>
      </w:pPr>
      <w:proofErr w:type="gramStart"/>
      <w:r w:rsidRPr="009623A8">
        <w:t>l</w:t>
      </w:r>
      <w:r w:rsidR="001F7DA6">
        <w:t>’</w:t>
      </w:r>
      <w:r w:rsidRPr="009623A8">
        <w:t>amore</w:t>
      </w:r>
      <w:proofErr w:type="gramEnd"/>
      <w:r>
        <w:t xml:space="preserve"> </w:t>
      </w:r>
      <w:r w:rsidRPr="009623A8">
        <w:t>preferenziale</w:t>
      </w:r>
      <w:r>
        <w:t xml:space="preserve"> </w:t>
      </w:r>
      <w:r w:rsidRPr="009623A8">
        <w:t>per</w:t>
      </w:r>
      <w:r>
        <w:t xml:space="preserve"> </w:t>
      </w:r>
      <w:r w:rsidRPr="009623A8">
        <w:t>i</w:t>
      </w:r>
      <w:r>
        <w:t xml:space="preserve"> </w:t>
      </w:r>
      <w:r w:rsidRPr="009623A8">
        <w:t>poveri,</w:t>
      </w:r>
      <w:r>
        <w:t xml:space="preserve"> </w:t>
      </w:r>
    </w:p>
    <w:p w:rsidR="009623A8" w:rsidRDefault="009623A8" w:rsidP="009623A8">
      <w:pPr>
        <w:pStyle w:val="Paragrafoelenco"/>
        <w:numPr>
          <w:ilvl w:val="0"/>
          <w:numId w:val="15"/>
        </w:numPr>
      </w:pPr>
      <w:proofErr w:type="gramStart"/>
      <w:r w:rsidRPr="009623A8">
        <w:t>la</w:t>
      </w:r>
      <w:proofErr w:type="gramEnd"/>
      <w:r>
        <w:t xml:space="preserve"> </w:t>
      </w:r>
      <w:r w:rsidRPr="009623A8">
        <w:t>famiglia,</w:t>
      </w:r>
      <w:r>
        <w:t xml:space="preserve"> </w:t>
      </w:r>
    </w:p>
    <w:p w:rsidR="007C5C18" w:rsidRDefault="009623A8" w:rsidP="009623A8">
      <w:pPr>
        <w:pStyle w:val="Paragrafoelenco"/>
        <w:numPr>
          <w:ilvl w:val="0"/>
          <w:numId w:val="15"/>
        </w:numPr>
      </w:pPr>
      <w:proofErr w:type="gramStart"/>
      <w:r w:rsidRPr="009623A8">
        <w:t>i</w:t>
      </w:r>
      <w:proofErr w:type="gramEnd"/>
      <w:r>
        <w:t xml:space="preserve"> </w:t>
      </w:r>
      <w:r w:rsidRPr="009623A8">
        <w:t>giovani.</w:t>
      </w:r>
      <w:r>
        <w:t xml:space="preserve"> </w:t>
      </w:r>
    </w:p>
    <w:p w:rsidR="00784425" w:rsidRDefault="00784425" w:rsidP="00074AF5"/>
    <w:p w:rsidR="00784425" w:rsidRDefault="007A7BDF" w:rsidP="00074AF5">
      <w:r>
        <w:t xml:space="preserve">Credo </w:t>
      </w:r>
      <w:r w:rsidR="00823A36">
        <w:t xml:space="preserve">conveniate tutti si tratti </w:t>
      </w:r>
      <w:r w:rsidR="00364694">
        <w:t>qui di una sorta di</w:t>
      </w:r>
      <w:r w:rsidR="00823A36">
        <w:t xml:space="preserve"> “</w:t>
      </w:r>
      <w:r w:rsidR="00364694">
        <w:t>R</w:t>
      </w:r>
      <w:r w:rsidR="00823A36">
        <w:t>itorno al futuro</w:t>
      </w:r>
      <w:r w:rsidR="00364694">
        <w:t xml:space="preserve"> 4</w:t>
      </w:r>
      <w:r w:rsidR="00823A36">
        <w:t>”! Sebbene</w:t>
      </w:r>
      <w:r>
        <w:t xml:space="preserve">, </w:t>
      </w:r>
      <w:r w:rsidR="00364694">
        <w:t xml:space="preserve">infatti, </w:t>
      </w:r>
      <w:r>
        <w:t>a</w:t>
      </w:r>
      <w:r w:rsidR="00784425">
        <w:t xml:space="preserve"> distanza di quasi 25 anni, </w:t>
      </w:r>
      <w:r w:rsidR="00823A36">
        <w:t>l</w:t>
      </w:r>
      <w:r w:rsidR="001F7DA6">
        <w:t>’</w:t>
      </w:r>
      <w:r w:rsidR="00823A36">
        <w:t>orizzonte</w:t>
      </w:r>
      <w:r w:rsidR="00784425">
        <w:t xml:space="preserve"> sociale</w:t>
      </w:r>
      <w:r>
        <w:t>,</w:t>
      </w:r>
      <w:r w:rsidR="00784425">
        <w:t xml:space="preserve"> politico</w:t>
      </w:r>
      <w:r>
        <w:t>,</w:t>
      </w:r>
      <w:r w:rsidR="00784425">
        <w:t xml:space="preserve"> storico</w:t>
      </w:r>
      <w:r>
        <w:t>,</w:t>
      </w:r>
      <w:r w:rsidR="00784425">
        <w:t xml:space="preserve"> </w:t>
      </w:r>
      <w:r w:rsidR="00823A36">
        <w:t>sia radicalmente</w:t>
      </w:r>
      <w:r w:rsidR="00784425">
        <w:t xml:space="preserve"> mutato</w:t>
      </w:r>
      <w:r w:rsidR="00364694">
        <w:t>,</w:t>
      </w:r>
      <w:r w:rsidR="00823A36">
        <w:t xml:space="preserve"> </w:t>
      </w:r>
      <w:r w:rsidR="00364694">
        <w:t xml:space="preserve">non solo in Italia </w:t>
      </w:r>
      <w:r w:rsidR="00823A36">
        <w:t>(si parla infatti, come abbiamo detto</w:t>
      </w:r>
      <w:r w:rsidR="00364694">
        <w:t xml:space="preserve"> prima</w:t>
      </w:r>
      <w:r w:rsidR="00823A36">
        <w:t>, di “cambiamento di un</w:t>
      </w:r>
      <w:r w:rsidR="001F7DA6">
        <w:t>’</w:t>
      </w:r>
      <w:r w:rsidR="00823A36">
        <w:t>epoca”</w:t>
      </w:r>
      <w:r w:rsidR="00364694">
        <w:t xml:space="preserve"> che interessa il mondo globale</w:t>
      </w:r>
      <w:r w:rsidR="00823A36">
        <w:t>)</w:t>
      </w:r>
      <w:r w:rsidR="00364694">
        <w:t xml:space="preserve">, gli obiettivi non </w:t>
      </w:r>
      <w:r w:rsidR="00176E96">
        <w:t>sembrano</w:t>
      </w:r>
      <w:r w:rsidR="00364694">
        <w:t xml:space="preserve"> cambiati. Se</w:t>
      </w:r>
      <w:r w:rsidR="00784425">
        <w:t xml:space="preserve"> quella </w:t>
      </w:r>
      <w:r w:rsidR="00364694">
        <w:t xml:space="preserve">di Palermo </w:t>
      </w:r>
      <w:r>
        <w:t>possiamo considerarla</w:t>
      </w:r>
      <w:r w:rsidR="00784425">
        <w:t xml:space="preserve"> una profezia, oggi con papa Francesco e i Sinodi s</w:t>
      </w:r>
      <w:r w:rsidR="00364694">
        <w:t>ulla famiglia, sui giovani e sulle popolazioni povere</w:t>
      </w:r>
      <w:r w:rsidR="00784425">
        <w:t xml:space="preserve"> del</w:t>
      </w:r>
      <w:r w:rsidR="00784425" w:rsidRPr="00784425">
        <w:t>la regione Panamazzonica</w:t>
      </w:r>
      <w:r w:rsidR="00364694">
        <w:t>,</w:t>
      </w:r>
      <w:r w:rsidR="00784425">
        <w:t xml:space="preserve"> siamo al suo compimento, si direbbe</w:t>
      </w:r>
      <w:r w:rsidR="00724653">
        <w:t xml:space="preserve"> con parole tratte </w:t>
      </w:r>
      <w:r w:rsidR="00724653" w:rsidRPr="00724653">
        <w:t>dal Nuovo Testamento</w:t>
      </w:r>
      <w:r w:rsidR="00784425">
        <w:t xml:space="preserve">: </w:t>
      </w:r>
      <w:r w:rsidR="00364694">
        <w:t xml:space="preserve">siamo </w:t>
      </w:r>
      <w:r w:rsidR="00784425">
        <w:t xml:space="preserve">in un </w:t>
      </w:r>
      <w:proofErr w:type="spellStart"/>
      <w:r w:rsidR="00784425" w:rsidRPr="00364694">
        <w:rPr>
          <w:i/>
        </w:rPr>
        <w:t>Kairòs</w:t>
      </w:r>
      <w:proofErr w:type="spellEnd"/>
      <w:r w:rsidR="00784425">
        <w:t>!</w:t>
      </w:r>
      <w:r w:rsidR="000C31CC" w:rsidRPr="000F7316">
        <w:rPr>
          <w:rStyle w:val="Rimandonotaapidipagina"/>
        </w:rPr>
        <w:footnoteReference w:id="5"/>
      </w:r>
    </w:p>
    <w:p w:rsidR="000C31CC" w:rsidRDefault="00176E96" w:rsidP="009A173D">
      <w:r>
        <w:t xml:space="preserve">Valgono a questo punto anche per noi oggi </w:t>
      </w:r>
      <w:r w:rsidR="000C31CC">
        <w:t xml:space="preserve">i duri moniti di Gesù ai suoi contemporanei: </w:t>
      </w:r>
      <w:r w:rsidR="000C31CC" w:rsidRPr="000C31CC">
        <w:t xml:space="preserve">«Il </w:t>
      </w:r>
      <w:proofErr w:type="spellStart"/>
      <w:r w:rsidR="000C31CC" w:rsidRPr="000C31CC">
        <w:rPr>
          <w:i/>
        </w:rPr>
        <w:t>kairos</w:t>
      </w:r>
      <w:proofErr w:type="spellEnd"/>
      <w:r w:rsidR="000C31CC" w:rsidRPr="000C31CC">
        <w:t xml:space="preserve"> </w:t>
      </w:r>
      <w:r w:rsidR="009A173D" w:rsidRPr="009A173D">
        <w:t>è compiuto e il regno di Dio è vicino; convertitevi e credete nel Vangelo</w:t>
      </w:r>
      <w:r w:rsidR="000C31CC" w:rsidRPr="000C31CC">
        <w:t>» (</w:t>
      </w:r>
      <w:r w:rsidR="000C31CC">
        <w:t xml:space="preserve">Mc 1,14); </w:t>
      </w:r>
      <w:r w:rsidR="009A173D">
        <w:t xml:space="preserve">E ancora: </w:t>
      </w:r>
      <w:r w:rsidR="000C31CC">
        <w:t>«</w:t>
      </w:r>
      <w:r w:rsidR="009A173D" w:rsidRPr="009A173D">
        <w:t>Ipocriti! Sapete valutare l</w:t>
      </w:r>
      <w:r w:rsidR="001F7DA6">
        <w:t>’</w:t>
      </w:r>
      <w:r w:rsidR="009A173D" w:rsidRPr="009A173D">
        <w:t xml:space="preserve">aspetto della terra e del cielo; come mai </w:t>
      </w:r>
      <w:r w:rsidR="009A173D">
        <w:t>non sapete discernere (</w:t>
      </w:r>
      <w:proofErr w:type="spellStart"/>
      <w:r w:rsidR="009A173D" w:rsidRPr="009A173D">
        <w:t>δοκιμάζω</w:t>
      </w:r>
      <w:proofErr w:type="spellEnd"/>
      <w:r w:rsidR="009A173D">
        <w:t xml:space="preserve">) </w:t>
      </w:r>
      <w:r w:rsidR="009A173D" w:rsidRPr="009A173D">
        <w:t xml:space="preserve">questo </w:t>
      </w:r>
      <w:proofErr w:type="spellStart"/>
      <w:r w:rsidR="009A173D" w:rsidRPr="000C31CC">
        <w:rPr>
          <w:i/>
        </w:rPr>
        <w:t>kairos</w:t>
      </w:r>
      <w:proofErr w:type="spellEnd"/>
      <w:r w:rsidR="000C31CC" w:rsidRPr="000C31CC">
        <w:t>?</w:t>
      </w:r>
      <w:r w:rsidR="000C31CC">
        <w:t>» (Lc 12,56).</w:t>
      </w:r>
    </w:p>
    <w:p w:rsidR="00357381" w:rsidRDefault="00357381" w:rsidP="00074AF5"/>
    <w:p w:rsidR="00F14AD7" w:rsidRPr="00760484" w:rsidRDefault="007A7BDF" w:rsidP="00074AF5">
      <w:r>
        <w:t>Il</w:t>
      </w:r>
      <w:r w:rsidR="00F14AD7" w:rsidRPr="00760484">
        <w:t xml:space="preserve"> discernimento </w:t>
      </w:r>
      <w:r>
        <w:t>comunitario</w:t>
      </w:r>
      <w:r w:rsidR="00176E96">
        <w:t xml:space="preserve"> o sinodale </w:t>
      </w:r>
      <w:r w:rsidR="00F14AD7" w:rsidRPr="00760484">
        <w:t>è</w:t>
      </w:r>
      <w:r w:rsidR="009A173D">
        <w:t>, dunque,</w:t>
      </w:r>
      <w:r w:rsidR="00F14AD7" w:rsidRPr="00760484">
        <w:t xml:space="preserve"> una esigenza che scaturisce dall</w:t>
      </w:r>
      <w:r w:rsidR="001F7DA6">
        <w:t>’</w:t>
      </w:r>
      <w:r w:rsidR="00F14AD7" w:rsidRPr="00760484">
        <w:t>incontro di due certezze della fede.</w:t>
      </w:r>
    </w:p>
    <w:p w:rsidR="00357381" w:rsidRDefault="00357381" w:rsidP="00074AF5"/>
    <w:p w:rsidR="00F14AD7" w:rsidRPr="007A7BDF" w:rsidRDefault="00F14AD7" w:rsidP="00074AF5">
      <w:pPr>
        <w:pStyle w:val="Paragrafoelenco"/>
        <w:numPr>
          <w:ilvl w:val="0"/>
          <w:numId w:val="13"/>
        </w:numPr>
      </w:pPr>
      <w:r w:rsidRPr="00357381">
        <w:t>Prima di tutto che il Risorto è sempre presente nella sua Comunità: «</w:t>
      </w:r>
      <w:r w:rsidR="00357381" w:rsidRPr="00357381">
        <w:t>Ecco, io sono con voi tutti i g</w:t>
      </w:r>
      <w:r w:rsidR="00357381">
        <w:t>iorni, fino alla fine del mondo»</w:t>
      </w:r>
      <w:r w:rsidR="00357381" w:rsidRPr="00357381">
        <w:t xml:space="preserve"> (Mt 28,20).</w:t>
      </w:r>
      <w:r w:rsidR="00357381">
        <w:t xml:space="preserve"> </w:t>
      </w:r>
      <w:r w:rsidRPr="00357381">
        <w:t xml:space="preserve">Una presenza resa nello Spirito Santo e </w:t>
      </w:r>
      <w:r w:rsidRPr="00357381">
        <w:lastRenderedPageBreak/>
        <w:t>contraddistinta dalla fedeltà della Comunità alla Parola</w:t>
      </w:r>
      <w:r w:rsidR="00357381">
        <w:t xml:space="preserve"> e ai sacramenti</w:t>
      </w:r>
      <w:r w:rsidRPr="00357381">
        <w:t>.</w:t>
      </w:r>
      <w:r w:rsidR="00D71BAE" w:rsidRPr="00357381">
        <w:t xml:space="preserve"> In questo senso </w:t>
      </w:r>
      <w:r w:rsidR="00D71BAE" w:rsidRPr="00357381">
        <w:rPr>
          <w:i/>
        </w:rPr>
        <w:t>Gesù Risorto parla con la Chiesa all</w:t>
      </w:r>
      <w:r w:rsidR="001F7DA6">
        <w:rPr>
          <w:i/>
        </w:rPr>
        <w:t>’</w:t>
      </w:r>
      <w:r w:rsidR="00D71BAE" w:rsidRPr="00357381">
        <w:rPr>
          <w:i/>
        </w:rPr>
        <w:t>uomo di oggi.</w:t>
      </w:r>
    </w:p>
    <w:p w:rsidR="007A7BDF" w:rsidRPr="00357381" w:rsidRDefault="007A7BDF" w:rsidP="007A7BDF">
      <w:pPr>
        <w:pStyle w:val="Paragrafoelenco"/>
        <w:ind w:left="1004" w:firstLine="0"/>
      </w:pPr>
    </w:p>
    <w:p w:rsidR="00F14AD7" w:rsidRPr="00357381" w:rsidRDefault="00357381" w:rsidP="00074AF5">
      <w:pPr>
        <w:pStyle w:val="Paragrafoelenco"/>
        <w:numPr>
          <w:ilvl w:val="0"/>
          <w:numId w:val="13"/>
        </w:numPr>
      </w:pPr>
      <w:r>
        <w:t xml:space="preserve">La seconda, che il Risorto continua oggi a </w:t>
      </w:r>
      <w:r w:rsidR="00F14AD7" w:rsidRPr="00357381">
        <w:t>opera</w:t>
      </w:r>
      <w:r>
        <w:t>re</w:t>
      </w:r>
      <w:r w:rsidR="00F14AD7" w:rsidRPr="00357381">
        <w:t xml:space="preserve"> nella storia</w:t>
      </w:r>
      <w:r w:rsidR="00072FCC" w:rsidRPr="00357381">
        <w:t xml:space="preserve">. </w:t>
      </w:r>
      <w:r w:rsidR="00F14AD7" w:rsidRPr="00357381">
        <w:t xml:space="preserve">Infatti, Dio </w:t>
      </w:r>
      <w:r w:rsidR="00072FCC" w:rsidRPr="00357381">
        <w:t xml:space="preserve">la </w:t>
      </w:r>
      <w:r w:rsidR="00F14AD7" w:rsidRPr="00357381">
        <w:t>abita</w:t>
      </w:r>
      <w:r>
        <w:t>,</w:t>
      </w:r>
      <w:r w:rsidR="00F14AD7" w:rsidRPr="00357381">
        <w:t xml:space="preserve"> nel senso che è g</w:t>
      </w:r>
      <w:r>
        <w:t>ià stata tutta ricapitolata in Cristo</w:t>
      </w:r>
      <w:r w:rsidR="00F14AD7" w:rsidRPr="00357381">
        <w:t xml:space="preserve"> e finalizzata alla gloria del Padre.</w:t>
      </w:r>
      <w:r w:rsidR="00D71BAE" w:rsidRPr="00357381">
        <w:t xml:space="preserve"> In questo senso </w:t>
      </w:r>
      <w:r w:rsidR="00D71BAE" w:rsidRPr="00357381">
        <w:rPr>
          <w:i/>
        </w:rPr>
        <w:t>Gesù Risorto parla nell</w:t>
      </w:r>
      <w:r w:rsidR="001F7DA6">
        <w:rPr>
          <w:i/>
        </w:rPr>
        <w:t>’</w:t>
      </w:r>
      <w:r w:rsidR="00D71BAE" w:rsidRPr="00357381">
        <w:rPr>
          <w:i/>
        </w:rPr>
        <w:t xml:space="preserve">uomo di oggi alla Chiesa. </w:t>
      </w:r>
      <w:r w:rsidR="00D71BAE" w:rsidRPr="00357381">
        <w:t>L</w:t>
      </w:r>
      <w:r w:rsidR="001F7DA6">
        <w:t>’</w:t>
      </w:r>
      <w:r w:rsidR="00D71BAE" w:rsidRPr="00357381">
        <w:t xml:space="preserve">uomo di oggi </w:t>
      </w:r>
      <w:r w:rsidR="00176E96">
        <w:t>– come ebbe a dire Giovanni Paolo II all</w:t>
      </w:r>
      <w:r w:rsidR="001F7DA6">
        <w:t>’</w:t>
      </w:r>
      <w:r w:rsidR="00176E96">
        <w:t xml:space="preserve">inizio del suo lungo ministero petrino – </w:t>
      </w:r>
      <w:r w:rsidR="00D71BAE" w:rsidRPr="00357381">
        <w:t xml:space="preserve">segna la </w:t>
      </w:r>
      <w:r w:rsidR="00D71BAE" w:rsidRPr="007A7BDF">
        <w:rPr>
          <w:i/>
        </w:rPr>
        <w:t>via</w:t>
      </w:r>
      <w:r w:rsidR="00D71BAE" w:rsidRPr="00357381">
        <w:t xml:space="preserve"> della Chiesa!</w:t>
      </w:r>
      <w:r w:rsidR="009A173D" w:rsidRPr="000F7316">
        <w:rPr>
          <w:rStyle w:val="Rimandonotaapidipagina"/>
        </w:rPr>
        <w:footnoteReference w:id="6"/>
      </w:r>
    </w:p>
    <w:p w:rsidR="00357381" w:rsidRDefault="00357381" w:rsidP="00074AF5"/>
    <w:p w:rsidR="004817C5" w:rsidRDefault="009A173D" w:rsidP="00AA7F9B">
      <w:r>
        <w:t>Il discernimento comunitario</w:t>
      </w:r>
      <w:r w:rsidR="00F14AD7" w:rsidRPr="00357381">
        <w:t xml:space="preserve"> è il modo o lo </w:t>
      </w:r>
      <w:r w:rsidR="00F14AD7" w:rsidRPr="009A173D">
        <w:rPr>
          <w:i/>
        </w:rPr>
        <w:t>stile</w:t>
      </w:r>
      <w:r w:rsidR="00F14AD7" w:rsidRPr="00357381">
        <w:t xml:space="preserve"> </w:t>
      </w:r>
      <w:r w:rsidR="00F14AD7" w:rsidRPr="00357381">
        <w:rPr>
          <w:i/>
        </w:rPr>
        <w:t>ordinario</w:t>
      </w:r>
      <w:r w:rsidR="00F14AD7" w:rsidRPr="00357381">
        <w:t xml:space="preserve"> della comunità cristiana credente che vive </w:t>
      </w:r>
      <w:r w:rsidR="00072FCC" w:rsidRPr="00357381">
        <w:t>nella storia abitata dal</w:t>
      </w:r>
      <w:r w:rsidR="00F14AD7" w:rsidRPr="00357381">
        <w:t xml:space="preserve"> Risorto </w:t>
      </w:r>
      <w:r w:rsidR="00072FCC" w:rsidRPr="00357381">
        <w:t>e vu</w:t>
      </w:r>
      <w:r>
        <w:t>ole aderire costantemente alla S</w:t>
      </w:r>
      <w:r w:rsidR="00072FCC" w:rsidRPr="00357381">
        <w:t>ua volontà nel renderlo, come si è detto, visibile</w:t>
      </w:r>
      <w:r w:rsidR="007A7BDF">
        <w:t xml:space="preserve"> nelle nostre relazioni </w:t>
      </w:r>
      <w:r>
        <w:t>animate dallo stesso amore con cui ci ama</w:t>
      </w:r>
      <w:r w:rsidR="007A7BDF">
        <w:t>.</w:t>
      </w:r>
    </w:p>
    <w:p w:rsidR="00072FCC" w:rsidRPr="007A7BDF" w:rsidRDefault="00176E96" w:rsidP="009A173D">
      <w:pPr>
        <w:pStyle w:val="Titolo1"/>
      </w:pPr>
      <w:r>
        <w:t>C</w:t>
      </w:r>
      <w:r w:rsidR="00072FCC" w:rsidRPr="007A7BDF">
        <w:t>ome si fa discernimento</w:t>
      </w:r>
      <w:r w:rsidR="002A47F7" w:rsidRPr="007A7BDF">
        <w:t xml:space="preserve"> comunitario</w:t>
      </w:r>
      <w:r w:rsidR="00072FCC" w:rsidRPr="007A7BDF">
        <w:t xml:space="preserve">? </w:t>
      </w:r>
    </w:p>
    <w:p w:rsidR="00357381" w:rsidRDefault="00357381" w:rsidP="00074AF5">
      <w:r>
        <w:t>Precisa papa Francesco:</w:t>
      </w:r>
      <w:r w:rsidR="00170F10" w:rsidRPr="00760484">
        <w:t xml:space="preserve"> </w:t>
      </w:r>
    </w:p>
    <w:p w:rsidR="00170F10" w:rsidRPr="00760484" w:rsidRDefault="00170F10" w:rsidP="00074AF5">
      <w:pPr>
        <w:pStyle w:val="Citazione"/>
      </w:pPr>
      <w:r w:rsidRPr="00760484">
        <w:t>«</w:t>
      </w:r>
      <w:r w:rsidR="00357381" w:rsidRPr="00760484">
        <w:t>Come</w:t>
      </w:r>
      <w:r w:rsidRPr="00760484">
        <w:t xml:space="preserve"> parte del suo mistero </w:t>
      </w:r>
      <w:r w:rsidRPr="00357381">
        <w:t>d</w:t>
      </w:r>
      <w:r w:rsidR="001F7DA6">
        <w:t>’</w:t>
      </w:r>
      <w:r w:rsidRPr="00357381">
        <w:t>amore verso l</w:t>
      </w:r>
      <w:r w:rsidR="001F7DA6">
        <w:t>’</w:t>
      </w:r>
      <w:r w:rsidRPr="00357381">
        <w:t xml:space="preserve">umanità, Dio dota la totalità dei fedeli di un </w:t>
      </w:r>
      <w:r w:rsidRPr="00357381">
        <w:rPr>
          <w:i/>
        </w:rPr>
        <w:t xml:space="preserve">istinto della fede </w:t>
      </w:r>
      <w:r w:rsidRPr="00357381">
        <w:t xml:space="preserve">– il </w:t>
      </w:r>
      <w:proofErr w:type="spellStart"/>
      <w:r w:rsidRPr="00357381">
        <w:rPr>
          <w:bCs/>
          <w:i/>
        </w:rPr>
        <w:t>sensus</w:t>
      </w:r>
      <w:proofErr w:type="spellEnd"/>
      <w:r w:rsidRPr="00357381">
        <w:rPr>
          <w:bCs/>
          <w:i/>
        </w:rPr>
        <w:t xml:space="preserve"> </w:t>
      </w:r>
      <w:proofErr w:type="spellStart"/>
      <w:r w:rsidRPr="00357381">
        <w:rPr>
          <w:bCs/>
          <w:i/>
        </w:rPr>
        <w:t>fidei</w:t>
      </w:r>
      <w:proofErr w:type="spellEnd"/>
      <w:r w:rsidRPr="00357381">
        <w:rPr>
          <w:bCs/>
          <w:i/>
        </w:rPr>
        <w:t xml:space="preserve"> </w:t>
      </w:r>
      <w:r w:rsidRPr="00357381">
        <w:t xml:space="preserve">– che li aiuta a </w:t>
      </w:r>
      <w:r w:rsidRPr="00357381">
        <w:rPr>
          <w:bCs/>
        </w:rPr>
        <w:t xml:space="preserve">discernere </w:t>
      </w:r>
      <w:r w:rsidRPr="00357381">
        <w:t>ciò che viene realmente da Dio. La presenza dello Spirito concede ai cristiani una certa connaturalità con le realtà divine e una saggezza che permette loro di coglierle</w:t>
      </w:r>
      <w:r w:rsidRPr="00760484">
        <w:t xml:space="preserve"> intuitivamente, benché non dispongano degli strumenti adeguati per esprimerle con precisione» (EG 119).</w:t>
      </w:r>
    </w:p>
    <w:p w:rsidR="00357381" w:rsidRDefault="00170F10" w:rsidP="00074AF5">
      <w:r w:rsidRPr="00760484">
        <w:t>Perché i sensi spirituali si</w:t>
      </w:r>
      <w:r w:rsidR="00176E96">
        <w:t>ano attivi</w:t>
      </w:r>
      <w:r w:rsidRPr="00760484">
        <w:t xml:space="preserve"> </w:t>
      </w:r>
      <w:r w:rsidR="002A47F7" w:rsidRPr="00760484">
        <w:t xml:space="preserve">è necessario che siano </w:t>
      </w:r>
      <w:r w:rsidR="00357381">
        <w:t>stimolati</w:t>
      </w:r>
      <w:r w:rsidR="002A47F7" w:rsidRPr="00760484">
        <w:t xml:space="preserve"> dalla</w:t>
      </w:r>
      <w:r w:rsidRPr="00760484">
        <w:t xml:space="preserve"> </w:t>
      </w:r>
      <w:r w:rsidR="009A173D">
        <w:t xml:space="preserve">dura </w:t>
      </w:r>
      <w:r w:rsidR="00176E96">
        <w:t xml:space="preserve">e </w:t>
      </w:r>
      <w:r w:rsidR="009A173D">
        <w:t xml:space="preserve">a volte drammatica concreta </w:t>
      </w:r>
      <w:r w:rsidRPr="00760484">
        <w:t>realtà</w:t>
      </w:r>
      <w:r w:rsidR="00176E96">
        <w:t xml:space="preserve"> della vita</w:t>
      </w:r>
      <w:r w:rsidR="00357381">
        <w:t>, non da pensieri spirituali, pii propositi o intellettualismi religiosi</w:t>
      </w:r>
      <w:r w:rsidRPr="00760484">
        <w:t xml:space="preserve">! </w:t>
      </w:r>
    </w:p>
    <w:p w:rsidR="00082A02" w:rsidRDefault="00357381" w:rsidP="00074AF5">
      <w:r>
        <w:t>È</w:t>
      </w:r>
      <w:r w:rsidR="00D71BAE" w:rsidRPr="00760484">
        <w:t xml:space="preserve"> proprio </w:t>
      </w:r>
      <w:r w:rsidR="002A47F7" w:rsidRPr="00760484">
        <w:t>l</w:t>
      </w:r>
      <w:r w:rsidR="001F7DA6">
        <w:t>’</w:t>
      </w:r>
      <w:r w:rsidR="00170F10" w:rsidRPr="00760484">
        <w:t xml:space="preserve">uscita missionaria </w:t>
      </w:r>
      <w:r w:rsidR="00D71BAE" w:rsidRPr="00760484">
        <w:t xml:space="preserve">ad </w:t>
      </w:r>
      <w:r w:rsidR="00170F10" w:rsidRPr="00760484">
        <w:t>accende</w:t>
      </w:r>
      <w:r>
        <w:t>re</w:t>
      </w:r>
      <w:r w:rsidR="00170F10" w:rsidRPr="00760484">
        <w:t xml:space="preserve"> in noi </w:t>
      </w:r>
      <w:r w:rsidR="00176E96">
        <w:t>i</w:t>
      </w:r>
      <w:r w:rsidR="00170F10" w:rsidRPr="00760484">
        <w:t xml:space="preserve"> </w:t>
      </w:r>
      <w:r w:rsidR="009A173D" w:rsidRPr="009A173D">
        <w:rPr>
          <w:i/>
        </w:rPr>
        <w:t>cinque</w:t>
      </w:r>
      <w:r w:rsidR="009A173D">
        <w:t xml:space="preserve"> </w:t>
      </w:r>
      <w:r w:rsidR="00170F10" w:rsidRPr="009A173D">
        <w:rPr>
          <w:i/>
        </w:rPr>
        <w:t>sensi</w:t>
      </w:r>
      <w:r w:rsidR="009A173D">
        <w:rPr>
          <w:i/>
        </w:rPr>
        <w:t xml:space="preserve"> interni</w:t>
      </w:r>
      <w:r w:rsidR="00170F10" w:rsidRPr="00760484">
        <w:t xml:space="preserve">. Per questo il discernimento non è </w:t>
      </w:r>
      <w:r>
        <w:t xml:space="preserve">un “esperimento </w:t>
      </w:r>
      <w:r w:rsidR="009A173D">
        <w:t xml:space="preserve">asettico </w:t>
      </w:r>
      <w:r>
        <w:t>di</w:t>
      </w:r>
      <w:r w:rsidR="00170F10" w:rsidRPr="00760484">
        <w:t xml:space="preserve"> </w:t>
      </w:r>
      <w:r>
        <w:t>laboratorio”</w:t>
      </w:r>
      <w:r w:rsidR="00D71BAE" w:rsidRPr="00760484">
        <w:t>,</w:t>
      </w:r>
      <w:r w:rsidR="00170F10" w:rsidRPr="00760484">
        <w:t xml:space="preserve"> </w:t>
      </w:r>
      <w:r>
        <w:t>bensì un</w:t>
      </w:r>
      <w:r w:rsidR="00DD43CA">
        <w:t xml:space="preserve">a polverosa </w:t>
      </w:r>
      <w:r>
        <w:t>operazione</w:t>
      </w:r>
      <w:r w:rsidR="00082A02">
        <w:t xml:space="preserve"> “</w:t>
      </w:r>
      <w:r w:rsidR="00507F81">
        <w:t>di strada</w:t>
      </w:r>
      <w:r w:rsidR="00170F10" w:rsidRPr="00760484">
        <w:t>”</w:t>
      </w:r>
      <w:r w:rsidR="00082A02">
        <w:t>. Dovremmo avere l</w:t>
      </w:r>
      <w:r w:rsidR="001F7DA6">
        <w:t>’</w:t>
      </w:r>
      <w:r w:rsidR="00082A02">
        <w:t xml:space="preserve">umiltà </w:t>
      </w:r>
      <w:r w:rsidR="00507F81">
        <w:t xml:space="preserve">e </w:t>
      </w:r>
      <w:r w:rsidR="00BE6A69">
        <w:t xml:space="preserve">il coraggio di reagire </w:t>
      </w:r>
      <w:r w:rsidR="00DD43CA">
        <w:t>dinnanzi all</w:t>
      </w:r>
      <w:r w:rsidR="001F7DA6">
        <w:t>’</w:t>
      </w:r>
      <w:r w:rsidR="00DD43CA">
        <w:t xml:space="preserve">individualismo postmoderno che uccide di solitudine, </w:t>
      </w:r>
      <w:r w:rsidR="00BE6A69">
        <w:t>approntando con sollecitudine</w:t>
      </w:r>
      <w:r w:rsidR="00507F81">
        <w:t xml:space="preserve"> “ospedali da campo” – come ripete papa Francesco – dove </w:t>
      </w:r>
      <w:r w:rsidR="00BE6A69">
        <w:t xml:space="preserve">Gesù risorto, nostro </w:t>
      </w:r>
      <w:r w:rsidR="00507F81">
        <w:t>Medico</w:t>
      </w:r>
      <w:r w:rsidR="00BE6A69">
        <w:t>,</w:t>
      </w:r>
      <w:r w:rsidR="00507F81">
        <w:t xml:space="preserve"> possa </w:t>
      </w:r>
      <w:r w:rsidR="00BE6A69">
        <w:t xml:space="preserve">continuare a operare e a </w:t>
      </w:r>
      <w:r w:rsidR="00507F81">
        <w:t xml:space="preserve">curare </w:t>
      </w:r>
      <w:r w:rsidR="00BE6A69">
        <w:t xml:space="preserve">le nostre e altrui </w:t>
      </w:r>
      <w:r w:rsidR="00507F81">
        <w:t>ferite.</w:t>
      </w:r>
    </w:p>
    <w:p w:rsidR="00170F10" w:rsidRDefault="00D71BAE" w:rsidP="00074AF5">
      <w:r w:rsidRPr="00760484">
        <w:t>Tutt</w:t>
      </w:r>
      <w:r w:rsidR="00DD43CA">
        <w:t>o ciò che si trova nella storia –</w:t>
      </w:r>
      <w:r w:rsidRPr="00760484">
        <w:t xml:space="preserve"> </w:t>
      </w:r>
      <w:r w:rsidR="00DD43CA" w:rsidRPr="00DD43CA">
        <w:t xml:space="preserve">gioie e speranze, tristezze e </w:t>
      </w:r>
      <w:r w:rsidR="00DD43CA">
        <w:t>angosce degli uomini d</w:t>
      </w:r>
      <w:r w:rsidR="001F7DA6">
        <w:t>’</w:t>
      </w:r>
      <w:r w:rsidR="00DD43CA" w:rsidRPr="00DD43CA">
        <w:t>oggi, dei poveri soprattutto e di tutti coloro che soffrono</w:t>
      </w:r>
      <w:r w:rsidR="00DD43CA">
        <w:t xml:space="preserve"> (così recita il celebre incipit della </w:t>
      </w:r>
      <w:proofErr w:type="spellStart"/>
      <w:r w:rsidR="00DD43CA" w:rsidRPr="00DD43CA">
        <w:rPr>
          <w:i/>
        </w:rPr>
        <w:t>Gaudium</w:t>
      </w:r>
      <w:proofErr w:type="spellEnd"/>
      <w:r w:rsidR="00DD43CA" w:rsidRPr="00DD43CA">
        <w:rPr>
          <w:i/>
        </w:rPr>
        <w:t xml:space="preserve"> et </w:t>
      </w:r>
      <w:proofErr w:type="spellStart"/>
      <w:r w:rsidR="00DD43CA" w:rsidRPr="00DD43CA">
        <w:rPr>
          <w:i/>
        </w:rPr>
        <w:t>spes</w:t>
      </w:r>
      <w:proofErr w:type="spellEnd"/>
      <w:r w:rsidR="00DD43CA">
        <w:t xml:space="preserve">) –, è uno stimolo </w:t>
      </w:r>
      <w:r w:rsidRPr="00760484">
        <w:t>all</w:t>
      </w:r>
      <w:r w:rsidR="001F7DA6">
        <w:t>’</w:t>
      </w:r>
      <w:r w:rsidR="000C646A">
        <w:t>i</w:t>
      </w:r>
      <w:r w:rsidRPr="00760484">
        <w:t>stinto della fede</w:t>
      </w:r>
      <w:r w:rsidR="00DD43CA">
        <w:t>,</w:t>
      </w:r>
      <w:r w:rsidRPr="00760484">
        <w:t xml:space="preserve"> </w:t>
      </w:r>
      <w:r w:rsidR="00BE6A69">
        <w:t xml:space="preserve">il quale è simile a </w:t>
      </w:r>
      <w:r w:rsidRPr="00760484">
        <w:t xml:space="preserve">un sismografo </w:t>
      </w:r>
      <w:r w:rsidR="00BE6A69">
        <w:t xml:space="preserve">che </w:t>
      </w:r>
      <w:r w:rsidRPr="00760484">
        <w:t xml:space="preserve">oscilla </w:t>
      </w:r>
      <w:r w:rsidR="00BE6A69">
        <w:t>all</w:t>
      </w:r>
      <w:r w:rsidR="001F7DA6">
        <w:t>’</w:t>
      </w:r>
      <w:r w:rsidR="00BE6A69">
        <w:t>irruzione de</w:t>
      </w:r>
      <w:r w:rsidR="00404C1A" w:rsidRPr="00760484">
        <w:t>i “segni dei tempi”.</w:t>
      </w:r>
      <w:r w:rsidR="00BE6A69">
        <w:t xml:space="preserve"> Dice il Concilio Vaticano II nella </w:t>
      </w:r>
      <w:proofErr w:type="spellStart"/>
      <w:r w:rsidR="00BE6A69" w:rsidRPr="00BE6A69">
        <w:rPr>
          <w:i/>
        </w:rPr>
        <w:t>Gaudium</w:t>
      </w:r>
      <w:proofErr w:type="spellEnd"/>
      <w:r w:rsidR="00BE6A69" w:rsidRPr="00BE6A69">
        <w:rPr>
          <w:i/>
        </w:rPr>
        <w:t xml:space="preserve"> et </w:t>
      </w:r>
      <w:proofErr w:type="spellStart"/>
      <w:r w:rsidR="00BE6A69" w:rsidRPr="00BE6A69">
        <w:rPr>
          <w:i/>
        </w:rPr>
        <w:t>spes</w:t>
      </w:r>
      <w:proofErr w:type="spellEnd"/>
      <w:r w:rsidR="00BE6A69">
        <w:t xml:space="preserve">: </w:t>
      </w:r>
    </w:p>
    <w:p w:rsidR="00BE6A69" w:rsidRPr="00760484" w:rsidRDefault="00BE6A69" w:rsidP="00BE6A69">
      <w:pPr>
        <w:pStyle w:val="Citazione"/>
      </w:pPr>
      <w:r>
        <w:t>«</w:t>
      </w:r>
      <w:r w:rsidRPr="00BE6A69">
        <w:t>Nessuna ambizione terrena spinge la Chiesa; essa mira a questo solo: continuare, sotto la guida dello Spirito consolatore, l</w:t>
      </w:r>
      <w:r w:rsidR="001F7DA6">
        <w:t>’</w:t>
      </w:r>
      <w:r w:rsidRPr="00BE6A69">
        <w:t>opera stessa di Cristo, il quale è venuto nel mondo a rend</w:t>
      </w:r>
      <w:r>
        <w:t>ere testimonianza alla verità</w:t>
      </w:r>
      <w:r w:rsidRPr="00BE6A69">
        <w:t>, a salvare e non a condannare, a servire e non ad essere servito</w:t>
      </w:r>
      <w:r>
        <w:t xml:space="preserve">. </w:t>
      </w:r>
      <w:r w:rsidRPr="00BE6A69">
        <w:t xml:space="preserve">Per svolgere questo compito, è dovere permanente della Chiesa di </w:t>
      </w:r>
      <w:r w:rsidRPr="00DD43CA">
        <w:rPr>
          <w:i/>
        </w:rPr>
        <w:t>scrutare i segni dei tempi e di interpretarli alla luce del Vangelo</w:t>
      </w:r>
      <w:r w:rsidRPr="00BE6A69">
        <w:t>, così che, in modo adatto a ciascuna generazione, possa rispondere ai perenni interrogativi degli uomini sul senso della vita presente e futura e sulle loro relazioni reciproche. Bisogna infatti conoscere e comprendere il mondo in cui viviamo, le sue attese, le sue aspirazioni e il suo carattere spesso drammatico</w:t>
      </w:r>
      <w:r>
        <w:t>» (</w:t>
      </w:r>
      <w:proofErr w:type="spellStart"/>
      <w:r>
        <w:t>nn</w:t>
      </w:r>
      <w:proofErr w:type="spellEnd"/>
      <w:r>
        <w:t>. 3-4)</w:t>
      </w:r>
      <w:r w:rsidRPr="00BE6A69">
        <w:t>.</w:t>
      </w:r>
    </w:p>
    <w:p w:rsidR="00170F10" w:rsidRPr="00760484" w:rsidRDefault="001F0637" w:rsidP="004408E0">
      <w:pPr>
        <w:pStyle w:val="Titolo1"/>
      </w:pPr>
      <w:r w:rsidRPr="00760484">
        <w:t>Strumenti del discernimento comunitario</w:t>
      </w:r>
    </w:p>
    <w:p w:rsidR="00170F10" w:rsidRPr="00760484" w:rsidRDefault="00170F10" w:rsidP="00074AF5">
      <w:r w:rsidRPr="00760484">
        <w:t>Questa necessità del discernimento comunitario legato, come si è detto, all</w:t>
      </w:r>
      <w:r w:rsidR="001F7DA6">
        <w:t>’</w:t>
      </w:r>
      <w:r w:rsidRPr="00760484">
        <w:t>essere stesso della Chiesa</w:t>
      </w:r>
      <w:r w:rsidR="000C646A">
        <w:t>,</w:t>
      </w:r>
      <w:r w:rsidRPr="00760484">
        <w:t xml:space="preserve"> popolo del Risorto</w:t>
      </w:r>
      <w:r w:rsidR="000C646A">
        <w:t>,</w:t>
      </w:r>
      <w:r w:rsidRPr="00760484">
        <w:t xml:space="preserve"> ha poi da tradursi in prassi, scelte concrete e specifiche perché, appunto, eminentemente pratico, operativo, legato alla storia. </w:t>
      </w:r>
    </w:p>
    <w:p w:rsidR="00404C1A" w:rsidRPr="00760484" w:rsidRDefault="00170F10" w:rsidP="00074AF5">
      <w:r w:rsidRPr="00760484">
        <w:lastRenderedPageBreak/>
        <w:t xml:space="preserve">Nel discorso </w:t>
      </w:r>
      <w:r w:rsidR="005D49FA">
        <w:t>della V</w:t>
      </w:r>
      <w:r w:rsidR="00404C1A" w:rsidRPr="00760484">
        <w:t xml:space="preserve">eglia in </w:t>
      </w:r>
      <w:r w:rsidR="000C646A">
        <w:t>preparazione al primo S</w:t>
      </w:r>
      <w:r w:rsidR="00404C1A" w:rsidRPr="00760484">
        <w:t>inodo sulla famiglia, il 4 ottobre 2014, P</w:t>
      </w:r>
      <w:r w:rsidRPr="00760484">
        <w:t xml:space="preserve">apa Francesco </w:t>
      </w:r>
      <w:r w:rsidR="00404C1A" w:rsidRPr="00760484">
        <w:t xml:space="preserve">ha dato </w:t>
      </w:r>
      <w:r w:rsidRPr="00760484">
        <w:t xml:space="preserve">precise indicazioni a riguardo. </w:t>
      </w:r>
      <w:r w:rsidR="00DD43CA">
        <w:t>Il</w:t>
      </w:r>
      <w:r w:rsidRPr="00760484">
        <w:t xml:space="preserve"> discernimento </w:t>
      </w:r>
      <w:r w:rsidR="00DD43CA">
        <w:t>è anzitutto</w:t>
      </w:r>
      <w:r w:rsidRPr="00760484">
        <w:t xml:space="preserve"> “cammino”</w:t>
      </w:r>
      <w:r w:rsidR="00DD43CA">
        <w:t>,</w:t>
      </w:r>
      <w:r w:rsidRPr="00760484">
        <w:t xml:space="preserve"> quindi</w:t>
      </w:r>
      <w:r w:rsidR="00DD43CA">
        <w:t>,</w:t>
      </w:r>
      <w:r w:rsidRPr="00760484">
        <w:t xml:space="preserve"> </w:t>
      </w:r>
      <w:r w:rsidR="00DD43CA">
        <w:t>è</w:t>
      </w:r>
      <w:r w:rsidRPr="00760484">
        <w:t xml:space="preserve"> un </w:t>
      </w:r>
      <w:r w:rsidRPr="005D49FA">
        <w:rPr>
          <w:i/>
        </w:rPr>
        <w:t>processo</w:t>
      </w:r>
      <w:r w:rsidR="00DD43CA">
        <w:rPr>
          <w:i/>
        </w:rPr>
        <w:t xml:space="preserve"> in itinere</w:t>
      </w:r>
      <w:r w:rsidRPr="00760484">
        <w:t xml:space="preserve">. </w:t>
      </w:r>
      <w:r w:rsidR="00404C1A" w:rsidRPr="00760484">
        <w:t xml:space="preserve">La metafora del cammino ci fa comprendere che </w:t>
      </w:r>
      <w:r w:rsidR="00404C1A" w:rsidRPr="000C646A">
        <w:rPr>
          <w:i/>
        </w:rPr>
        <w:t>il discernimento è un processo aperto</w:t>
      </w:r>
      <w:r w:rsidR="00404C1A" w:rsidRPr="00760484">
        <w:t xml:space="preserve">, </w:t>
      </w:r>
      <w:r w:rsidR="000C646A">
        <w:rPr>
          <w:rFonts w:eastAsia="Times New Roman"/>
          <w:lang w:eastAsia="it-CH"/>
        </w:rPr>
        <w:t xml:space="preserve">è un lavoro </w:t>
      </w:r>
      <w:r w:rsidR="000C646A" w:rsidRPr="005D49FA">
        <w:rPr>
          <w:rFonts w:eastAsia="Times New Roman"/>
          <w:i/>
          <w:lang w:eastAsia="it-CH"/>
        </w:rPr>
        <w:t>artigianale</w:t>
      </w:r>
      <w:r w:rsidR="000C646A">
        <w:rPr>
          <w:rFonts w:eastAsia="Times New Roman"/>
          <w:lang w:eastAsia="it-CH"/>
        </w:rPr>
        <w:t xml:space="preserve"> come quello di Giuseppe e Gesù a Nazareth</w:t>
      </w:r>
      <w:r w:rsidR="00404C1A" w:rsidRPr="00760484">
        <w:rPr>
          <w:rFonts w:eastAsia="Times New Roman"/>
          <w:lang w:eastAsia="it-CH"/>
        </w:rPr>
        <w:t xml:space="preserve">. </w:t>
      </w:r>
      <w:r w:rsidRPr="00760484">
        <w:t xml:space="preserve">Inoltre parla di tre doni da </w:t>
      </w:r>
      <w:r w:rsidR="005D49FA">
        <w:t>chiedere a</w:t>
      </w:r>
      <w:r w:rsidRPr="00760484">
        <w:t>llo Spirito Santo per l</w:t>
      </w:r>
      <w:r w:rsidR="001F7DA6">
        <w:t>’</w:t>
      </w:r>
      <w:r w:rsidRPr="00760484">
        <w:t>esercizio del discernimento</w:t>
      </w:r>
      <w:r w:rsidR="00404C1A" w:rsidRPr="00760484">
        <w:t>:</w:t>
      </w:r>
      <w:r w:rsidRPr="00760484">
        <w:t xml:space="preserve"> </w:t>
      </w:r>
    </w:p>
    <w:p w:rsidR="00170F10" w:rsidRPr="00B02E34" w:rsidRDefault="00170F10" w:rsidP="00074AF5">
      <w:pPr>
        <w:pStyle w:val="Paragrafoelenco"/>
        <w:numPr>
          <w:ilvl w:val="0"/>
          <w:numId w:val="14"/>
        </w:numPr>
      </w:pPr>
      <w:r w:rsidRPr="00B02E34">
        <w:t>L</w:t>
      </w:r>
      <w:proofErr w:type="gramStart"/>
      <w:r w:rsidR="001F7DA6">
        <w:t>’</w:t>
      </w:r>
      <w:r w:rsidRPr="00B02E34">
        <w:t>«</w:t>
      </w:r>
      <w:proofErr w:type="gramEnd"/>
      <w:r w:rsidRPr="00261F24">
        <w:rPr>
          <w:i/>
        </w:rPr>
        <w:t>ascolto di Dio</w:t>
      </w:r>
      <w:r w:rsidRPr="00B02E34">
        <w:t xml:space="preserve">, fino a sentire con Lui il grido del popolo; ascolto del popolo, fino a respirarvi la volontà a cui Dio ci chiama». </w:t>
      </w:r>
    </w:p>
    <w:p w:rsidR="00170F10" w:rsidRPr="00B02E34" w:rsidRDefault="00170F10" w:rsidP="00074AF5">
      <w:pPr>
        <w:pStyle w:val="Paragrafoelenco"/>
        <w:numPr>
          <w:ilvl w:val="0"/>
          <w:numId w:val="14"/>
        </w:numPr>
      </w:pPr>
      <w:r w:rsidRPr="00B02E34">
        <w:t xml:space="preserve">Il </w:t>
      </w:r>
      <w:r w:rsidRPr="00261F24">
        <w:rPr>
          <w:i/>
        </w:rPr>
        <w:t>confronto</w:t>
      </w:r>
      <w:r w:rsidRPr="00B02E34">
        <w:t xml:space="preserve"> «sincero, aperto e fraterno». </w:t>
      </w:r>
    </w:p>
    <w:p w:rsidR="00170F10" w:rsidRPr="000C646A" w:rsidRDefault="00170F10" w:rsidP="00074AF5">
      <w:pPr>
        <w:pStyle w:val="Paragrafoelenco"/>
        <w:numPr>
          <w:ilvl w:val="0"/>
          <w:numId w:val="14"/>
        </w:numPr>
      </w:pPr>
      <w:r w:rsidRPr="00B02E34">
        <w:t xml:space="preserve">Lo </w:t>
      </w:r>
      <w:r w:rsidRPr="00261F24">
        <w:rPr>
          <w:i/>
        </w:rPr>
        <w:t>sguardo fisso «su Gesù</w:t>
      </w:r>
      <w:r w:rsidRPr="000C646A">
        <w:t xml:space="preserve"> Cristo, sostare nella contemplazione e nell</w:t>
      </w:r>
      <w:r w:rsidR="001F7DA6">
        <w:t>’</w:t>
      </w:r>
      <w:r w:rsidRPr="000C646A">
        <w:t>adorazione del suo volto».</w:t>
      </w:r>
    </w:p>
    <w:p w:rsidR="00404C1A" w:rsidRPr="00760484" w:rsidRDefault="00404C1A" w:rsidP="00074AF5">
      <w:pPr>
        <w:pStyle w:val="Paragrafoelenco"/>
      </w:pPr>
    </w:p>
    <w:p w:rsidR="005D49FA" w:rsidRDefault="00170F10" w:rsidP="00074AF5">
      <w:r w:rsidRPr="00760484">
        <w:t xml:space="preserve">Nella </w:t>
      </w:r>
      <w:proofErr w:type="spellStart"/>
      <w:r w:rsidRPr="00760484">
        <w:rPr>
          <w:i/>
        </w:rPr>
        <w:t>Evangelii</w:t>
      </w:r>
      <w:proofErr w:type="spellEnd"/>
      <w:r w:rsidRPr="00760484">
        <w:rPr>
          <w:i/>
        </w:rPr>
        <w:t xml:space="preserve"> </w:t>
      </w:r>
      <w:proofErr w:type="spellStart"/>
      <w:r w:rsidRPr="00760484">
        <w:rPr>
          <w:i/>
        </w:rPr>
        <w:t>gaudium</w:t>
      </w:r>
      <w:proofErr w:type="spellEnd"/>
      <w:r w:rsidRPr="00760484">
        <w:rPr>
          <w:i/>
        </w:rPr>
        <w:t xml:space="preserve">, </w:t>
      </w:r>
      <w:r w:rsidRPr="00760484">
        <w:t>ai numeri 50 e 51 inoltre si specifica che il discernimento deve sfuggire ad un «eccesso diagnostico»</w:t>
      </w:r>
      <w:r w:rsidR="005D49FA">
        <w:t>.</w:t>
      </w:r>
      <w:r w:rsidRPr="00760484">
        <w:t xml:space="preserve"> </w:t>
      </w:r>
      <w:r w:rsidR="005D49FA" w:rsidRPr="00760484">
        <w:t>Non</w:t>
      </w:r>
      <w:r w:rsidRPr="00760484">
        <w:t xml:space="preserve"> è un</w:t>
      </w:r>
      <w:r w:rsidR="001F7DA6">
        <w:t>’</w:t>
      </w:r>
      <w:r w:rsidRPr="00760484">
        <w:t>analisi sociologica della realtà</w:t>
      </w:r>
      <w:r w:rsidR="000C646A">
        <w:t>,</w:t>
      </w:r>
      <w:r w:rsidRPr="00760484">
        <w:t xml:space="preserve"> ma «lo </w:t>
      </w:r>
      <w:r w:rsidRPr="000C646A">
        <w:rPr>
          <w:i/>
        </w:rPr>
        <w:t>sguardo</w:t>
      </w:r>
      <w:r w:rsidRPr="00760484">
        <w:t xml:space="preserve"> del discepolo missionario»</w:t>
      </w:r>
      <w:r w:rsidR="000C646A">
        <w:t xml:space="preserve">. </w:t>
      </w:r>
    </w:p>
    <w:p w:rsidR="00170F10" w:rsidRPr="005D49FA" w:rsidRDefault="000C646A" w:rsidP="00074AF5">
      <w:r>
        <w:t>L</w:t>
      </w:r>
      <w:r w:rsidR="00170F10" w:rsidRPr="00760484">
        <w:t xml:space="preserve">o specifica quale «discernimento evangelico» in grado «non solo [di] </w:t>
      </w:r>
      <w:r w:rsidR="00170F10" w:rsidRPr="005D49FA">
        <w:t>riconoscere e interpretare le mozioni dello spirito buono e dello spi</w:t>
      </w:r>
      <w:r w:rsidR="005D49FA">
        <w:t>rito cattivo, ma – e qui sta l</w:t>
      </w:r>
      <w:r w:rsidR="001F7DA6">
        <w:t>’</w:t>
      </w:r>
      <w:r w:rsidR="005D49FA">
        <w:t>aspetto decisivo</w:t>
      </w:r>
      <w:r w:rsidR="00170F10" w:rsidRPr="005D49FA">
        <w:t xml:space="preserve"> – [di] scegliere quelle dello spirito buono e respingere quelle dello spirito cattivo». </w:t>
      </w:r>
    </w:p>
    <w:p w:rsidR="00170F10" w:rsidRPr="00760484" w:rsidRDefault="00170F10" w:rsidP="00074AF5">
      <w:r w:rsidRPr="00760484">
        <w:t xml:space="preserve">“Riconoscere”, “interpretare”, “scegliere” </w:t>
      </w:r>
      <w:r w:rsidR="000C646A">
        <w:t>/</w:t>
      </w:r>
      <w:r w:rsidRPr="00760484">
        <w:t xml:space="preserve"> “respingere” sono i verbi della grammatica </w:t>
      </w:r>
      <w:r w:rsidR="00DD43CA">
        <w:t xml:space="preserve">evangelica </w:t>
      </w:r>
      <w:r w:rsidRPr="00760484">
        <w:t xml:space="preserve">del discernimento per </w:t>
      </w:r>
      <w:r w:rsidR="00DD43CA">
        <w:t>scrutare</w:t>
      </w:r>
      <w:r w:rsidRPr="00760484">
        <w:t xml:space="preserve"> </w:t>
      </w:r>
      <w:r w:rsidR="00DD43CA">
        <w:t>i</w:t>
      </w:r>
      <w:r w:rsidRPr="00760484">
        <w:t xml:space="preserve"> “segni dei tempi”.</w:t>
      </w:r>
    </w:p>
    <w:p w:rsidR="00455ED2" w:rsidRPr="00760484" w:rsidRDefault="00455ED2" w:rsidP="004408E0">
      <w:pPr>
        <w:pStyle w:val="Titolo1"/>
      </w:pPr>
      <w:r w:rsidRPr="00760484">
        <w:t>Leadership e discernimento comunitario</w:t>
      </w:r>
    </w:p>
    <w:p w:rsidR="000C646A" w:rsidRPr="00DD43CA" w:rsidRDefault="00917099" w:rsidP="00074AF5">
      <w:r w:rsidRPr="00760484">
        <w:t>L</w:t>
      </w:r>
      <w:r w:rsidR="001F7DA6">
        <w:t>’</w:t>
      </w:r>
      <w:r w:rsidRPr="00760484">
        <w:t xml:space="preserve">aver parlato della </w:t>
      </w:r>
      <w:r w:rsidR="000C646A">
        <w:t xml:space="preserve">Chiesa popolo di Dio, </w:t>
      </w:r>
      <w:r w:rsidRPr="00760484">
        <w:t xml:space="preserve">partendo </w:t>
      </w:r>
      <w:r w:rsidR="000C646A">
        <w:t xml:space="preserve">quindi </w:t>
      </w:r>
      <w:r w:rsidRPr="00760484">
        <w:t xml:space="preserve">dal suo principio unitario che </w:t>
      </w:r>
      <w:r w:rsidR="000C646A">
        <w:t>è</w:t>
      </w:r>
      <w:r w:rsidRPr="00760484">
        <w:t xml:space="preserve"> Gesù Risorto, non deve </w:t>
      </w:r>
      <w:r w:rsidR="00B02E34">
        <w:t xml:space="preserve">indurre a sorvolare sul fatto </w:t>
      </w:r>
      <w:r w:rsidRPr="00760484">
        <w:t xml:space="preserve">che la Chiesa </w:t>
      </w:r>
      <w:r w:rsidR="00B02E34">
        <w:t>sia</w:t>
      </w:r>
      <w:r w:rsidRPr="00760484">
        <w:t xml:space="preserve"> anche espressione di una straordinaria molteplicità di ministeri, carismi e servizi tutti ordinati dallo Spirito Santo alla «utilità comune» (1Cor 12,7). Svolgendo il proprio compito, ciascuno </w:t>
      </w:r>
      <w:r w:rsidR="00DD43CA">
        <w:t xml:space="preserve">di noi </w:t>
      </w:r>
      <w:r w:rsidRPr="00760484">
        <w:t xml:space="preserve">partecipa al discernimento comunitario. Ma qui è necessaria </w:t>
      </w:r>
      <w:r w:rsidR="005D49FA">
        <w:t xml:space="preserve">una premessa: </w:t>
      </w:r>
      <w:r w:rsidR="00DD43CA">
        <w:t xml:space="preserve">è necessario un </w:t>
      </w:r>
      <w:r w:rsidR="005D49FA">
        <w:rPr>
          <w:i/>
        </w:rPr>
        <w:t>cambiamento</w:t>
      </w:r>
      <w:r w:rsidR="00DD43CA">
        <w:rPr>
          <w:i/>
        </w:rPr>
        <w:t xml:space="preserve"> n</w:t>
      </w:r>
      <w:r w:rsidR="00170F10" w:rsidRPr="005D49FA">
        <w:rPr>
          <w:i/>
        </w:rPr>
        <w:t>el modo di pensare</w:t>
      </w:r>
      <w:r w:rsidR="000C646A" w:rsidRPr="005D49FA">
        <w:rPr>
          <w:i/>
        </w:rPr>
        <w:t xml:space="preserve"> (metanoia!)</w:t>
      </w:r>
      <w:r w:rsidR="00DD43CA">
        <w:t xml:space="preserve"> il proprio essere popolo.</w:t>
      </w:r>
    </w:p>
    <w:p w:rsidR="00C1021D" w:rsidRDefault="00074AF5" w:rsidP="00074AF5">
      <w:r>
        <w:t xml:space="preserve"> </w:t>
      </w:r>
      <w:r w:rsidR="000C646A">
        <w:t xml:space="preserve">Senza </w:t>
      </w:r>
      <w:r w:rsidR="000C646A" w:rsidRPr="005D49FA">
        <w:rPr>
          <w:i/>
        </w:rPr>
        <w:t>conversione</w:t>
      </w:r>
      <w:r w:rsidR="000C646A">
        <w:t xml:space="preserve">, si </w:t>
      </w:r>
      <w:r w:rsidR="005D49FA">
        <w:t xml:space="preserve">rischia di </w:t>
      </w:r>
      <w:r w:rsidR="000C646A">
        <w:t>cade</w:t>
      </w:r>
      <w:r w:rsidR="005D49FA">
        <w:t>re</w:t>
      </w:r>
      <w:r w:rsidR="000C646A">
        <w:t xml:space="preserve"> </w:t>
      </w:r>
      <w:r w:rsidR="005D49FA">
        <w:t xml:space="preserve">in quegli opposti uguali e contrari che sono il </w:t>
      </w:r>
      <w:r w:rsidR="000C646A">
        <w:t>clericalismo</w:t>
      </w:r>
      <w:r w:rsidR="00C1021D">
        <w:t xml:space="preserve"> e</w:t>
      </w:r>
      <w:r>
        <w:t xml:space="preserve"> </w:t>
      </w:r>
      <w:r w:rsidR="005D49FA">
        <w:t>il</w:t>
      </w:r>
      <w:r>
        <w:t xml:space="preserve"> laicismo</w:t>
      </w:r>
      <w:r w:rsidR="00510472">
        <w:t>.</w:t>
      </w:r>
      <w:r>
        <w:t xml:space="preserve"> </w:t>
      </w:r>
    </w:p>
    <w:p w:rsidR="00C1021D" w:rsidRDefault="00C1021D" w:rsidP="00074AF5"/>
    <w:p w:rsidR="00C1021D" w:rsidRDefault="00C1021D" w:rsidP="00074AF5">
      <w:r>
        <w:t>Nel centenario dell</w:t>
      </w:r>
      <w:r w:rsidR="001F7DA6">
        <w:t>’</w:t>
      </w:r>
      <w:r>
        <w:t xml:space="preserve">appello </w:t>
      </w:r>
      <w:r w:rsidRPr="00C1021D">
        <w:t xml:space="preserve">rivolto a </w:t>
      </w:r>
      <w:r>
        <w:t xml:space="preserve">quegli italiani </w:t>
      </w:r>
      <w:r w:rsidRPr="00C1021D">
        <w:t>«moralmente liberi e socialmente evoluti»</w:t>
      </w:r>
      <w:r>
        <w:t xml:space="preserve">, </w:t>
      </w:r>
      <w:r w:rsidRPr="00C1021D">
        <w:t>«liberi e forti»</w:t>
      </w:r>
      <w:r>
        <w:t xml:space="preserve"> – come amava ripetere </w:t>
      </w:r>
      <w:r w:rsidR="00710FCD">
        <w:t xml:space="preserve">il servo di Dio </w:t>
      </w:r>
      <w:r>
        <w:t xml:space="preserve">don Luigi Sturzo </w:t>
      </w:r>
      <w:proofErr w:type="gramStart"/>
      <w:r>
        <w:t xml:space="preserve">– </w:t>
      </w:r>
      <w:r w:rsidRPr="00C1021D">
        <w:t>,</w:t>
      </w:r>
      <w:proofErr w:type="gramEnd"/>
      <w:r w:rsidRPr="00C1021D">
        <w:t xml:space="preserve"> </w:t>
      </w:r>
      <w:r w:rsidR="00DD43CA">
        <w:t>e</w:t>
      </w:r>
      <w:r>
        <w:t xml:space="preserve"> sostenere la sconquass</w:t>
      </w:r>
      <w:r w:rsidR="00DD43CA">
        <w:t xml:space="preserve">ata Italia del primo dopoguerra </w:t>
      </w:r>
      <w:r>
        <w:t>(</w:t>
      </w:r>
      <w:r w:rsidRPr="00C1021D">
        <w:t>18 gennaio 1919</w:t>
      </w:r>
      <w:r>
        <w:t xml:space="preserve">), </w:t>
      </w:r>
      <w:r w:rsidR="00DD43CA">
        <w:t>non è superfluo ricordare l</w:t>
      </w:r>
      <w:r w:rsidR="001F7DA6">
        <w:t>’</w:t>
      </w:r>
      <w:r w:rsidR="00DD43CA">
        <w:t>importanza della sana laicità</w:t>
      </w:r>
      <w:r>
        <w:t xml:space="preserve">. Il prete siciliano, esiliato dal fascismo, considerava distinti gli ambiti della religione e della politica. </w:t>
      </w:r>
      <w:r w:rsidR="00CB6B10">
        <w:t>Affrancandosi dall</w:t>
      </w:r>
      <w:r w:rsidR="001F7DA6">
        <w:t>’</w:t>
      </w:r>
      <w:r w:rsidR="00CB6B10">
        <w:t xml:space="preserve">idea che </w:t>
      </w:r>
      <w:r w:rsidR="00CB6B10" w:rsidRPr="00CB6B10">
        <w:t xml:space="preserve">il partito </w:t>
      </w:r>
      <w:r w:rsidR="00CB6B10">
        <w:t>dovesse</w:t>
      </w:r>
      <w:r w:rsidR="00CB6B10" w:rsidRPr="00CB6B10">
        <w:t xml:space="preserve"> essere un</w:t>
      </w:r>
      <w:r w:rsidR="001F7DA6">
        <w:t>’</w:t>
      </w:r>
      <w:r w:rsidR="00CB6B10" w:rsidRPr="00CB6B10">
        <w:t>emanazione dell</w:t>
      </w:r>
      <w:r w:rsidR="001F7DA6">
        <w:t>’</w:t>
      </w:r>
      <w:r w:rsidR="00CB6B10" w:rsidRPr="00CB6B10">
        <w:t xml:space="preserve">Azione Cattolica </w:t>
      </w:r>
      <w:r w:rsidR="00CB6B10">
        <w:t xml:space="preserve">o </w:t>
      </w:r>
      <w:r w:rsidR="00CB6B10" w:rsidRPr="00CB6B10">
        <w:t>della Santa Sede</w:t>
      </w:r>
      <w:r w:rsidR="00CB6B10">
        <w:t>, a</w:t>
      </w:r>
      <w:r>
        <w:t xml:space="preserve">l primo congresso del Partito popolare italiano </w:t>
      </w:r>
      <w:r w:rsidR="00CB6B10">
        <w:t>il 14</w:t>
      </w:r>
      <w:r>
        <w:t xml:space="preserve"> giugno 1919 a Bologna, disse tra l</w:t>
      </w:r>
      <w:r w:rsidR="001F7DA6">
        <w:t>’</w:t>
      </w:r>
      <w:r>
        <w:t xml:space="preserve">altro con lo stile </w:t>
      </w:r>
      <w:r w:rsidR="00CB6B10">
        <w:t>d</w:t>
      </w:r>
      <w:r w:rsidR="005B452F">
        <w:t>ell</w:t>
      </w:r>
      <w:r w:rsidR="001F7DA6">
        <w:t>’</w:t>
      </w:r>
      <w:r w:rsidR="00CB6B10">
        <w:t>epoca</w:t>
      </w:r>
      <w:r>
        <w:t>:</w:t>
      </w:r>
    </w:p>
    <w:p w:rsidR="00C1021D" w:rsidRDefault="00C1021D" w:rsidP="00C1021D">
      <w:pPr>
        <w:pStyle w:val="Citazione"/>
      </w:pPr>
      <w:r>
        <w:t>«Il cattolicesimo è religione, è universalità; il partito è politica, è divisione. Fin dall</w:t>
      </w:r>
      <w:r w:rsidR="001F7DA6">
        <w:t>’</w:t>
      </w:r>
      <w:r>
        <w:t>inizio abbiamo escluso che la nostra insegna politica fosse la religione e abbiamo voluto chiaramente metterci sul terreno specifico di un partito che ha per oggetto diretto la vita pubblica della nazione</w:t>
      </w:r>
      <w:r w:rsidR="00CB6B10">
        <w:t xml:space="preserve"> (…).</w:t>
      </w:r>
      <w:r w:rsidR="00A21360">
        <w:t xml:space="preserve"> N</w:t>
      </w:r>
      <w:r>
        <w:t>on possiamo trasformarci da partito politico in ordinamento di Chiesa, né abbiamo diritto di</w:t>
      </w:r>
      <w:r w:rsidR="00CB6B10">
        <w:t xml:space="preserve"> parlare in nome della Chiesa</w:t>
      </w:r>
      <w:r w:rsidR="00A21360">
        <w:t xml:space="preserve">, né possiamo essere emanazione e dipendenza di organismi </w:t>
      </w:r>
      <w:r w:rsidR="000763C5">
        <w:t>ecclesiastici</w:t>
      </w:r>
      <w:r w:rsidR="00A21360">
        <w:t xml:space="preserve">, né </w:t>
      </w:r>
      <w:r w:rsidR="000763C5">
        <w:t>possiamo</w:t>
      </w:r>
      <w:r w:rsidR="00A21360">
        <w:t xml:space="preserve"> avvalorare de</w:t>
      </w:r>
      <w:r w:rsidR="000763C5">
        <w:t>ll</w:t>
      </w:r>
      <w:r w:rsidR="00A21360">
        <w:t xml:space="preserve">a forza della chiesa la nostra azione politica, sia in </w:t>
      </w:r>
      <w:r w:rsidR="000763C5">
        <w:t>parlamento</w:t>
      </w:r>
      <w:r w:rsidR="00A21360">
        <w:t xml:space="preserve"> </w:t>
      </w:r>
      <w:r w:rsidR="000763C5">
        <w:t>che</w:t>
      </w:r>
      <w:r w:rsidR="00A21360">
        <w:t xml:space="preserve"> fuori del parlamento, nella organizzazione e </w:t>
      </w:r>
      <w:r w:rsidR="000763C5">
        <w:t>nella</w:t>
      </w:r>
      <w:r w:rsidR="00A21360">
        <w:t xml:space="preserve"> tattica del partito, nelle diverse attività e nelle forti battaglie, che solo in nome nostro dobbiamo e po</w:t>
      </w:r>
      <w:r w:rsidR="000763C5">
        <w:t>s</w:t>
      </w:r>
      <w:r w:rsidR="00A21360">
        <w:t>siamo combattere, nel medesimo terreno degli altri partiti con noi in contrasto</w:t>
      </w:r>
      <w:r w:rsidR="00CB6B10">
        <w:t>»</w:t>
      </w:r>
      <w:r w:rsidR="00CB6B10" w:rsidRPr="000F7316">
        <w:rPr>
          <w:rStyle w:val="Rimandonotaapidipagina"/>
        </w:rPr>
        <w:footnoteReference w:id="7"/>
      </w:r>
      <w:r>
        <w:t>.</w:t>
      </w:r>
    </w:p>
    <w:p w:rsidR="00510472" w:rsidRDefault="00CB6B10" w:rsidP="00074AF5">
      <w:pPr>
        <w:rPr>
          <w:rFonts w:eastAsia="ArialUnicodeMS" w:cs="Times New Roman"/>
          <w:szCs w:val="28"/>
        </w:rPr>
      </w:pPr>
      <w:r>
        <w:lastRenderedPageBreak/>
        <w:t>Insegnamento questo che l</w:t>
      </w:r>
      <w:r w:rsidR="00C1021D">
        <w:t>o stesso</w:t>
      </w:r>
      <w:r w:rsidR="00074AF5">
        <w:t xml:space="preserve"> Norberto Bobbio, non certo uomo di religione, </w:t>
      </w:r>
      <w:r w:rsidR="00B75E68">
        <w:t>ha</w:t>
      </w:r>
      <w:r>
        <w:t xml:space="preserve"> ben assimilato</w:t>
      </w:r>
      <w:r w:rsidR="000763C5">
        <w:t xml:space="preserve"> sul piano della filosofia politica a seguito forse anche delle sue prime esitazioni </w:t>
      </w:r>
      <w:r w:rsidR="00B75E68">
        <w:t>dinnanzi alla deriva fascista</w:t>
      </w:r>
      <w:r>
        <w:t>. D</w:t>
      </w:r>
      <w:r w:rsidR="00074AF5">
        <w:t>all</w:t>
      </w:r>
      <w:r w:rsidR="001F7DA6">
        <w:t>’</w:t>
      </w:r>
      <w:r w:rsidR="00074AF5" w:rsidRPr="00074AF5">
        <w:t xml:space="preserve">acuto senso del mistero, </w:t>
      </w:r>
      <w:r w:rsidR="00B75E68">
        <w:t xml:space="preserve">egli stesso </w:t>
      </w:r>
      <w:r w:rsidR="00074AF5">
        <w:t xml:space="preserve">metteva in guardia </w:t>
      </w:r>
      <w:r w:rsidR="00B75E68">
        <w:t xml:space="preserve">i suoi amici “laici” </w:t>
      </w:r>
      <w:r w:rsidR="00074AF5">
        <w:t>da</w:t>
      </w:r>
      <w:r w:rsidR="00B75E68">
        <w:t>ll</w:t>
      </w:r>
      <w:r w:rsidR="001F7DA6">
        <w:t>’</w:t>
      </w:r>
      <w:r w:rsidR="008F0951">
        <w:t>ideologia laicista</w:t>
      </w:r>
      <w:r w:rsidR="00074AF5">
        <w:t xml:space="preserve"> </w:t>
      </w:r>
      <w:r w:rsidR="00B75E68">
        <w:t xml:space="preserve">a tratti </w:t>
      </w:r>
      <w:r w:rsidR="008F0951">
        <w:t xml:space="preserve">insolente, emotiva, umorale, irrispettosa </w:t>
      </w:r>
      <w:r w:rsidR="00510472">
        <w:t xml:space="preserve">«che ha bisogno di armarsi e di organizzarsi, </w:t>
      </w:r>
      <w:r w:rsidR="00074AF5">
        <w:t xml:space="preserve">[e] </w:t>
      </w:r>
      <w:r w:rsidR="00510472">
        <w:t xml:space="preserve">rischia di diventare una Chiesa </w:t>
      </w:r>
      <w:r w:rsidR="00510472" w:rsidRPr="00074AF5">
        <w:t>contrapposta</w:t>
      </w:r>
      <w:r w:rsidR="00510472">
        <w:t xml:space="preserve"> ad altre Chiese»</w:t>
      </w:r>
      <w:r w:rsidR="00510472" w:rsidRPr="000F7316">
        <w:rPr>
          <w:rStyle w:val="Rimandonotaapidipagina"/>
        </w:rPr>
        <w:footnoteReference w:id="8"/>
      </w:r>
      <w:r w:rsidR="00510472">
        <w:t>.</w:t>
      </w:r>
    </w:p>
    <w:p w:rsidR="00F3389B" w:rsidRDefault="000C646A" w:rsidP="00074AF5">
      <w:r>
        <w:t xml:space="preserve"> </w:t>
      </w:r>
      <w:r w:rsidR="00D52000">
        <w:t>Il</w:t>
      </w:r>
      <w:r w:rsidR="00074AF5">
        <w:t xml:space="preserve"> clericalismo</w:t>
      </w:r>
      <w:r w:rsidR="000A2B02">
        <w:t>,</w:t>
      </w:r>
      <w:r w:rsidR="008F0951">
        <w:t xml:space="preserve"> </w:t>
      </w:r>
      <w:r w:rsidR="00D52000">
        <w:t xml:space="preserve">da parte sua, </w:t>
      </w:r>
      <w:r w:rsidR="000A2B02">
        <w:t xml:space="preserve">esibito </w:t>
      </w:r>
      <w:r w:rsidR="00D52000">
        <w:t xml:space="preserve">oggi </w:t>
      </w:r>
      <w:r w:rsidR="005D49FA">
        <w:t>anche</w:t>
      </w:r>
      <w:r w:rsidR="001B12C9">
        <w:t xml:space="preserve"> da</w:t>
      </w:r>
      <w:r w:rsidR="000A2B02">
        <w:t xml:space="preserve"> laici</w:t>
      </w:r>
      <w:r w:rsidR="00D52000">
        <w:t xml:space="preserve"> devoti</w:t>
      </w:r>
      <w:r w:rsidR="000A2B02">
        <w:t xml:space="preserve">, </w:t>
      </w:r>
      <w:r w:rsidR="008F0951">
        <w:t xml:space="preserve">tende a contrapporre </w:t>
      </w:r>
      <w:r w:rsidR="001B12C9">
        <w:t xml:space="preserve">il “proprio” modo di appartenere alla </w:t>
      </w:r>
      <w:r w:rsidR="001764B8">
        <w:t>C</w:t>
      </w:r>
      <w:r w:rsidR="008F0951">
        <w:t>hiesa a</w:t>
      </w:r>
      <w:r w:rsidR="000A2B02">
        <w:t xml:space="preserve"> </w:t>
      </w:r>
      <w:r w:rsidR="001B12C9">
        <w:t>quello</w:t>
      </w:r>
      <w:r w:rsidR="000A2B02">
        <w:t xml:space="preserve"> degli “altri”</w:t>
      </w:r>
      <w:r w:rsidR="001B12C9">
        <w:t xml:space="preserve">, riducendo così il valore del “memoriale” </w:t>
      </w:r>
      <w:r w:rsidR="00F3389B">
        <w:t xml:space="preserve">biblico </w:t>
      </w:r>
      <w:r w:rsidR="001B12C9">
        <w:t xml:space="preserve">a </w:t>
      </w:r>
      <w:r w:rsidR="00D52000">
        <w:t xml:space="preserve">piatta </w:t>
      </w:r>
      <w:r w:rsidR="001B12C9">
        <w:t xml:space="preserve">“memoria storica” intrisa di </w:t>
      </w:r>
      <w:r w:rsidR="00F3389B">
        <w:t xml:space="preserve">amara </w:t>
      </w:r>
      <w:r w:rsidR="001B12C9">
        <w:t xml:space="preserve">nostalgia e </w:t>
      </w:r>
      <w:r w:rsidR="00F3389B">
        <w:t xml:space="preserve">di </w:t>
      </w:r>
      <w:r w:rsidR="001B12C9">
        <w:t>paura per il futuro</w:t>
      </w:r>
      <w:r w:rsidR="008F0951">
        <w:t xml:space="preserve">. </w:t>
      </w:r>
      <w:r w:rsidR="00F3389B">
        <w:t xml:space="preserve">Recentemente il papa rivolgendosi con una lunga </w:t>
      </w:r>
      <w:r w:rsidR="00F3389B" w:rsidRPr="00F3389B">
        <w:rPr>
          <w:i/>
        </w:rPr>
        <w:t>Lettera</w:t>
      </w:r>
      <w:r w:rsidR="00F3389B">
        <w:t xml:space="preserve"> </w:t>
      </w:r>
      <w:r w:rsidR="00D52000">
        <w:t xml:space="preserve">ricca di afflato </w:t>
      </w:r>
      <w:r w:rsidR="005B452F">
        <w:t xml:space="preserve">pastorale </w:t>
      </w:r>
      <w:r w:rsidR="00F3389B">
        <w:t>ai preti</w:t>
      </w:r>
      <w:r w:rsidR="005B452F">
        <w:t>,</w:t>
      </w:r>
      <w:r w:rsidR="00F3389B">
        <w:t xml:space="preserve"> in occasione del 160mo anniversario della morte del curato d</w:t>
      </w:r>
      <w:r w:rsidR="001F7DA6">
        <w:t>’</w:t>
      </w:r>
      <w:r w:rsidR="00F3389B">
        <w:t>Ars, così si è espresso a proposito</w:t>
      </w:r>
      <w:r w:rsidR="001D32A5">
        <w:t xml:space="preserve"> di quella tristezza che porta all</w:t>
      </w:r>
      <w:r w:rsidR="001F7DA6">
        <w:t>’</w:t>
      </w:r>
      <w:r w:rsidR="001D32A5" w:rsidRPr="00F3389B">
        <w:t>assuefazione e conduce gradualmente alla naturalizzazione del male e dell</w:t>
      </w:r>
      <w:r w:rsidR="001F7DA6">
        <w:t>’</w:t>
      </w:r>
      <w:r w:rsidR="001D32A5" w:rsidRPr="00F3389B">
        <w:t>ingiustizia con il debole sussurro di quel “si è sempre fatto così”.</w:t>
      </w:r>
    </w:p>
    <w:p w:rsidR="00F3389B" w:rsidRDefault="00F3389B" w:rsidP="00F3389B">
      <w:pPr>
        <w:pStyle w:val="Citazione"/>
      </w:pPr>
      <w:r>
        <w:t>«</w:t>
      </w:r>
      <w:r w:rsidRPr="00F3389B">
        <w:t>Tristezza che rende sterili tutti i tentativi di trasformazione e conversione, propag</w:t>
      </w:r>
      <w:r>
        <w:t>ando risentimento e animosità. “</w:t>
      </w:r>
      <w:r w:rsidRPr="00F3389B">
        <w:t>Questa non è la scelta di una vita degna e piena, questo non è il desiderio di Dio per noi, questa non è la vita nello Spirito che sgorga dal cuore di Cristo risorto</w:t>
      </w:r>
      <w:r>
        <w:t>” (EG 2)</w:t>
      </w:r>
      <w:r w:rsidRPr="00F3389B">
        <w:t xml:space="preserve"> e per la quale siamo stati chiamati. Fratelli, </w:t>
      </w:r>
      <w:r w:rsidR="001D32A5">
        <w:t xml:space="preserve">– dice il papa ai preti – </w:t>
      </w:r>
      <w:r w:rsidRPr="00F3389B">
        <w:t>quando quella tristezza dolciastra minaccia di impadronirsi della nostra vita o della nostra comunità, senza spaventarci né preoccuparci, ma con determinazione, chiediamo e facciamo chi</w:t>
      </w:r>
      <w:r>
        <w:t>edere allo Spirito che “</w:t>
      </w:r>
      <w:r w:rsidRPr="00F3389B">
        <w:t>venga a risvegliarci, a dare uno scossone al nostro torpore, a liberarci dall</w:t>
      </w:r>
      <w:r w:rsidR="001F7DA6">
        <w:t>’</w:t>
      </w:r>
      <w:r w:rsidRPr="00F3389B">
        <w:t>inerzia! Sfidiamo l</w:t>
      </w:r>
      <w:r w:rsidR="001F7DA6">
        <w:t>’</w:t>
      </w:r>
      <w:r w:rsidRPr="00F3389B">
        <w:t>abitudinarietà, apriamo bene gli occhi e gli orecchi, e soprattutto il cuore, per lasciarci smuovere da ciò che succede intorno a noi e dal grido della Parola viva ed efficace del Risorto</w:t>
      </w:r>
      <w:r>
        <w:t>” (</w:t>
      </w:r>
      <w:proofErr w:type="spellStart"/>
      <w:r>
        <w:t>Esort</w:t>
      </w:r>
      <w:proofErr w:type="spellEnd"/>
      <w:r>
        <w:t xml:space="preserve">. </w:t>
      </w:r>
      <w:proofErr w:type="spellStart"/>
      <w:proofErr w:type="gramStart"/>
      <w:r>
        <w:t>ap</w:t>
      </w:r>
      <w:proofErr w:type="spellEnd"/>
      <w:proofErr w:type="gramEnd"/>
      <w:r>
        <w:t xml:space="preserve">. </w:t>
      </w:r>
      <w:proofErr w:type="spellStart"/>
      <w:r w:rsidRPr="00F3389B">
        <w:rPr>
          <w:i/>
          <w:iCs w:val="0"/>
        </w:rPr>
        <w:t>Gaudete</w:t>
      </w:r>
      <w:proofErr w:type="spellEnd"/>
      <w:r w:rsidRPr="00F3389B">
        <w:rPr>
          <w:i/>
          <w:iCs w:val="0"/>
        </w:rPr>
        <w:t xml:space="preserve"> et </w:t>
      </w:r>
      <w:proofErr w:type="spellStart"/>
      <w:r w:rsidRPr="00F3389B">
        <w:rPr>
          <w:i/>
          <w:iCs w:val="0"/>
        </w:rPr>
        <w:t>exsultate</w:t>
      </w:r>
      <w:proofErr w:type="spellEnd"/>
      <w:r>
        <w:t>, 137)»</w:t>
      </w:r>
      <w:r w:rsidRPr="00F3389B">
        <w:t>.</w:t>
      </w:r>
    </w:p>
    <w:p w:rsidR="00170F10" w:rsidRDefault="001D32A5" w:rsidP="00074AF5">
      <w:r>
        <w:t>Il clericalismo</w:t>
      </w:r>
      <w:r w:rsidR="008F0951">
        <w:t xml:space="preserve"> </w:t>
      </w:r>
      <w:r w:rsidR="00170F10" w:rsidRPr="00760484">
        <w:t xml:space="preserve">nasce </w:t>
      </w:r>
      <w:r>
        <w:t xml:space="preserve">anche </w:t>
      </w:r>
      <w:r w:rsidR="00170F10" w:rsidRPr="00760484">
        <w:t>dall</w:t>
      </w:r>
      <w:r w:rsidR="001F7DA6">
        <w:t>’</w:t>
      </w:r>
      <w:r w:rsidR="00170F10" w:rsidRPr="00760484">
        <w:t>aver delegato ogni discernimento</w:t>
      </w:r>
      <w:r w:rsidR="000C646A">
        <w:t>,</w:t>
      </w:r>
      <w:r w:rsidR="00170F10" w:rsidRPr="00760484">
        <w:t xml:space="preserve"> in vista dell</w:t>
      </w:r>
      <w:r w:rsidR="001F7DA6">
        <w:t>’</w:t>
      </w:r>
      <w:r w:rsidR="00170F10" w:rsidRPr="00760484">
        <w:t>uscita missionaria</w:t>
      </w:r>
      <w:r w:rsidR="000C646A">
        <w:t>,</w:t>
      </w:r>
      <w:r w:rsidR="00170F10" w:rsidRPr="00760484">
        <w:t xml:space="preserve"> a chi nella Chiesa è chiamato a esercitare il ministero del governo</w:t>
      </w:r>
      <w:r w:rsidR="00455ED2" w:rsidRPr="00760484">
        <w:t xml:space="preserve">, sostituendo </w:t>
      </w:r>
      <w:r w:rsidR="00170F10" w:rsidRPr="00760484">
        <w:t xml:space="preserve">il </w:t>
      </w:r>
      <w:r w:rsidR="00170F10" w:rsidRPr="00760484">
        <w:rPr>
          <w:i/>
        </w:rPr>
        <w:t>discern</w:t>
      </w:r>
      <w:r w:rsidR="00455ED2" w:rsidRPr="00760484">
        <w:rPr>
          <w:i/>
        </w:rPr>
        <w:t xml:space="preserve">imento comunitario </w:t>
      </w:r>
      <w:r w:rsidR="00455ED2" w:rsidRPr="00760484">
        <w:t>con il</w:t>
      </w:r>
      <w:r w:rsidR="00170F10" w:rsidRPr="00760484">
        <w:t xml:space="preserve"> </w:t>
      </w:r>
      <w:r w:rsidR="00170F10" w:rsidRPr="00760484">
        <w:rPr>
          <w:i/>
        </w:rPr>
        <w:t>decidere per il bene di tutti</w:t>
      </w:r>
      <w:r w:rsidR="000E0F03">
        <w:rPr>
          <w:i/>
        </w:rPr>
        <w:t xml:space="preserve"> al posto di tutti</w:t>
      </w:r>
      <w:r w:rsidR="00455ED2" w:rsidRPr="000F7316">
        <w:rPr>
          <w:rStyle w:val="Rimandonotaapidipagina"/>
        </w:rPr>
        <w:footnoteReference w:id="9"/>
      </w:r>
      <w:r w:rsidR="00170F10" w:rsidRPr="000C646A">
        <w:t xml:space="preserve">. </w:t>
      </w:r>
      <w:r>
        <w:t>In quei casi, si è dimenticato che</w:t>
      </w:r>
      <w:r w:rsidR="005B452F">
        <w:t>:</w:t>
      </w:r>
      <w:r>
        <w:t xml:space="preserve"> </w:t>
      </w:r>
    </w:p>
    <w:p w:rsidR="001D32A5" w:rsidRDefault="001D32A5" w:rsidP="001D32A5">
      <w:pPr>
        <w:pStyle w:val="Citazione"/>
      </w:pPr>
      <w:r>
        <w:t>«</w:t>
      </w:r>
      <w:proofErr w:type="gramStart"/>
      <w:r w:rsidRPr="001D32A5">
        <w:t>quando</w:t>
      </w:r>
      <w:proofErr w:type="gramEnd"/>
      <w:r w:rsidRPr="001D32A5">
        <w:t xml:space="preserve"> p</w:t>
      </w:r>
      <w:r>
        <w:t xml:space="preserve">arliamo di potestà sacerdotale – scrisse Giovanni Paolo II nella </w:t>
      </w:r>
      <w:proofErr w:type="spellStart"/>
      <w:r w:rsidRPr="001D32A5">
        <w:t>Esort</w:t>
      </w:r>
      <w:proofErr w:type="spellEnd"/>
      <w:r w:rsidRPr="001D32A5">
        <w:t xml:space="preserve">. </w:t>
      </w:r>
      <w:proofErr w:type="spellStart"/>
      <w:proofErr w:type="gramStart"/>
      <w:r w:rsidRPr="001D32A5">
        <w:t>ap</w:t>
      </w:r>
      <w:proofErr w:type="spellEnd"/>
      <w:proofErr w:type="gramEnd"/>
      <w:r w:rsidRPr="001D32A5">
        <w:t xml:space="preserve">. </w:t>
      </w:r>
      <w:proofErr w:type="spellStart"/>
      <w:proofErr w:type="gramStart"/>
      <w:r w:rsidRPr="001D32A5">
        <w:t>postsinodale</w:t>
      </w:r>
      <w:proofErr w:type="spellEnd"/>
      <w:proofErr w:type="gramEnd"/>
      <w:r w:rsidRPr="001D32A5">
        <w:t xml:space="preserve">, </w:t>
      </w:r>
      <w:proofErr w:type="spellStart"/>
      <w:r w:rsidRPr="001D32A5">
        <w:rPr>
          <w:i/>
          <w:iCs w:val="0"/>
        </w:rPr>
        <w:t>Christifideles</w:t>
      </w:r>
      <w:proofErr w:type="spellEnd"/>
      <w:r w:rsidRPr="001D32A5">
        <w:rPr>
          <w:i/>
          <w:iCs w:val="0"/>
        </w:rPr>
        <w:t xml:space="preserve"> laici</w:t>
      </w:r>
      <w:r>
        <w:rPr>
          <w:i/>
          <w:iCs w:val="0"/>
        </w:rPr>
        <w:t xml:space="preserve"> </w:t>
      </w:r>
      <w:r w:rsidRPr="001D32A5">
        <w:rPr>
          <w:iCs w:val="0"/>
        </w:rPr>
        <w:t>–</w:t>
      </w:r>
      <w:r w:rsidRPr="001D32A5">
        <w:rPr>
          <w:i/>
          <w:iCs w:val="0"/>
        </w:rPr>
        <w:t xml:space="preserve"> </w:t>
      </w:r>
      <w:r>
        <w:t>“</w:t>
      </w:r>
      <w:r w:rsidRPr="001D32A5">
        <w:t>ci troviamo nell</w:t>
      </w:r>
      <w:r w:rsidR="001F7DA6">
        <w:t>’</w:t>
      </w:r>
      <w:r w:rsidRPr="001D32A5">
        <w:t>ambito della funzione, non della dignità e della santità</w:t>
      </w:r>
      <w:r>
        <w:t>”</w:t>
      </w:r>
      <w:r w:rsidRPr="000F7316">
        <w:rPr>
          <w:rStyle w:val="Rimandonotaapidipagina"/>
        </w:rPr>
        <w:footnoteReference w:id="10"/>
      </w:r>
      <w:r>
        <w:t>.</w:t>
      </w:r>
      <w:r w:rsidRPr="001D32A5">
        <w:t xml:space="preserve"> Il sacerdozio ministeriale è uno dei mezzi che Gesù utilizza al servizio del suo popolo, ma la grande dignità viene dal Battesimo, che è accessibile a tutti. La configurazione del sacerdote con Cristo Capo – vale a dire, come fonte principale della grazia – non implica un</w:t>
      </w:r>
      <w:r w:rsidR="001F7DA6">
        <w:t>’</w:t>
      </w:r>
      <w:r w:rsidRPr="001D32A5">
        <w:t>esaltazione che lo collochi in cima a tutto il resto. Nella Chiesa le funz</w:t>
      </w:r>
      <w:r>
        <w:t>ioni “</w:t>
      </w:r>
      <w:r w:rsidRPr="001D32A5">
        <w:t>non danno luogo alla su</w:t>
      </w:r>
      <w:r>
        <w:t>periorità degli uni sugli altri”</w:t>
      </w:r>
      <w:r w:rsidRPr="000F7316">
        <w:rPr>
          <w:rStyle w:val="Rimandonotaapidipagina"/>
        </w:rPr>
        <w:footnoteReference w:id="11"/>
      </w:r>
      <w:r w:rsidRPr="001D32A5">
        <w:t>. Di fatto, una donna, Maria, è più importante dei vescovi. Anche quando la funzione del sacerdozio ministeriale si considera “gerarchica”, o</w:t>
      </w:r>
      <w:r>
        <w:t xml:space="preserve">ccorre tenere ben presente – </w:t>
      </w:r>
      <w:r w:rsidR="005B452F">
        <w:t>troviamo</w:t>
      </w:r>
      <w:r>
        <w:t xml:space="preserve"> nella </w:t>
      </w:r>
      <w:proofErr w:type="spellStart"/>
      <w:r w:rsidR="006C3B58" w:rsidRPr="001D32A5">
        <w:t>Lett</w:t>
      </w:r>
      <w:proofErr w:type="spellEnd"/>
      <w:r w:rsidR="006C3B58" w:rsidRPr="001D32A5">
        <w:t xml:space="preserve">. </w:t>
      </w:r>
      <w:proofErr w:type="spellStart"/>
      <w:r w:rsidR="006C3B58" w:rsidRPr="001D32A5">
        <w:t>ap</w:t>
      </w:r>
      <w:proofErr w:type="spellEnd"/>
      <w:r w:rsidR="006C3B58" w:rsidRPr="001D32A5">
        <w:t xml:space="preserve">. </w:t>
      </w:r>
      <w:proofErr w:type="spellStart"/>
      <w:r w:rsidR="006C3B58" w:rsidRPr="001D32A5">
        <w:rPr>
          <w:i/>
        </w:rPr>
        <w:t>Mulieris</w:t>
      </w:r>
      <w:proofErr w:type="spellEnd"/>
      <w:r w:rsidR="006C3B58" w:rsidRPr="001D32A5">
        <w:rPr>
          <w:i/>
        </w:rPr>
        <w:t xml:space="preserve"> </w:t>
      </w:r>
      <w:proofErr w:type="spellStart"/>
      <w:r w:rsidR="006C3B58" w:rsidRPr="001D32A5">
        <w:rPr>
          <w:i/>
        </w:rPr>
        <w:t>dignitatem</w:t>
      </w:r>
      <w:proofErr w:type="spellEnd"/>
      <w:r w:rsidR="006C3B58">
        <w:t xml:space="preserve"> – </w:t>
      </w:r>
      <w:r>
        <w:t>che “</w:t>
      </w:r>
      <w:r w:rsidRPr="001D32A5">
        <w:t>è ordinata totalmente alla santità delle membra di Cristo</w:t>
      </w:r>
      <w:r>
        <w:t>”</w:t>
      </w:r>
      <w:r w:rsidRPr="000F7316">
        <w:rPr>
          <w:rStyle w:val="Rimandonotaapidipagina"/>
        </w:rPr>
        <w:footnoteReference w:id="12"/>
      </w:r>
      <w:r w:rsidR="006C3B58">
        <w:t>.</w:t>
      </w:r>
      <w:r w:rsidRPr="001D32A5">
        <w:t xml:space="preserve"> Sua chiave e suo fulcro non è il potere inteso come dominio, ma la potestà di amministrare il sacramento dell</w:t>
      </w:r>
      <w:r w:rsidR="001F7DA6">
        <w:t>’</w:t>
      </w:r>
      <w:r w:rsidRPr="001D32A5">
        <w:t>Eucaristia; da qui deriva la sua autorità, che è sempre un servizio al popolo</w:t>
      </w:r>
      <w:r>
        <w:t>» (EG 104)</w:t>
      </w:r>
      <w:r w:rsidRPr="001D32A5">
        <w:t>.</w:t>
      </w:r>
    </w:p>
    <w:p w:rsidR="000E0F03" w:rsidRDefault="000E0F03" w:rsidP="000E0F03">
      <w:pPr>
        <w:pStyle w:val="Titolo1"/>
      </w:pPr>
      <w:r>
        <w:lastRenderedPageBreak/>
        <w:t>Quale</w:t>
      </w:r>
      <w:r w:rsidRPr="006C3B58">
        <w:t xml:space="preserve"> ruolo ha l</w:t>
      </w:r>
      <w:r w:rsidR="001F7DA6">
        <w:t>’</w:t>
      </w:r>
      <w:r w:rsidRPr="006C3B58">
        <w:t>autorità legata alla gerarchia</w:t>
      </w:r>
      <w:r w:rsidRPr="000E0F03">
        <w:t xml:space="preserve"> </w:t>
      </w:r>
      <w:r>
        <w:t xml:space="preserve">nel </w:t>
      </w:r>
      <w:r w:rsidRPr="006C3B58">
        <w:t>discernimento comunitario?</w:t>
      </w:r>
    </w:p>
    <w:p w:rsidR="00455ED2" w:rsidRPr="006C3B58" w:rsidRDefault="006C3B58" w:rsidP="00074AF5">
      <w:pPr>
        <w:rPr>
          <w:i/>
          <w:color w:val="000000"/>
        </w:rPr>
      </w:pPr>
      <w:r>
        <w:t>Seguendo l</w:t>
      </w:r>
      <w:r w:rsidR="001F7DA6">
        <w:t>’</w:t>
      </w:r>
      <w:r>
        <w:t xml:space="preserve">invito </w:t>
      </w:r>
      <w:r w:rsidR="000E0F03">
        <w:t>di</w:t>
      </w:r>
      <w:r>
        <w:t xml:space="preserve"> papa Francesco, cerchiamo</w:t>
      </w:r>
      <w:r w:rsidR="005B452F">
        <w:t>,</w:t>
      </w:r>
      <w:r>
        <w:t xml:space="preserve"> dunque</w:t>
      </w:r>
      <w:r w:rsidR="005B452F">
        <w:t>,</w:t>
      </w:r>
      <w:r>
        <w:t xml:space="preserve"> di</w:t>
      </w:r>
      <w:r w:rsidR="00455ED2" w:rsidRPr="00760484">
        <w:t xml:space="preserve"> ripartire da</w:t>
      </w:r>
      <w:r>
        <w:t xml:space="preserve">lla </w:t>
      </w:r>
      <w:r w:rsidR="00455ED2" w:rsidRPr="00760484">
        <w:t xml:space="preserve">visione di Chiesa </w:t>
      </w:r>
      <w:r>
        <w:t xml:space="preserve">abitata dal </w:t>
      </w:r>
      <w:r w:rsidR="00455ED2" w:rsidRPr="00760484">
        <w:t xml:space="preserve">Risorto e </w:t>
      </w:r>
      <w:r>
        <w:t>di</w:t>
      </w:r>
      <w:r w:rsidR="00455ED2" w:rsidRPr="00760484">
        <w:t xml:space="preserve"> </w:t>
      </w:r>
      <w:r w:rsidR="000C646A">
        <w:t>porre</w:t>
      </w:r>
      <w:r w:rsidR="00455ED2" w:rsidRPr="00760484">
        <w:t xml:space="preserve"> la domanda: </w:t>
      </w:r>
      <w:r w:rsidR="00455ED2" w:rsidRPr="006C3B58">
        <w:rPr>
          <w:i/>
        </w:rPr>
        <w:t>come si esercita in essa il discernimento comunitario ed in essa che ruolo ha l</w:t>
      </w:r>
      <w:r w:rsidR="001F7DA6">
        <w:rPr>
          <w:i/>
        </w:rPr>
        <w:t>’</w:t>
      </w:r>
      <w:r w:rsidR="00455ED2" w:rsidRPr="006C3B58">
        <w:rPr>
          <w:i/>
        </w:rPr>
        <w:t>autorità legata alla gerarchia?</w:t>
      </w:r>
    </w:p>
    <w:p w:rsidR="006C3B58" w:rsidRDefault="00455ED2" w:rsidP="00074AF5">
      <w:pPr>
        <w:rPr>
          <w:lang w:eastAsia="it-CH"/>
        </w:rPr>
      </w:pPr>
      <w:r w:rsidRPr="00760484">
        <w:rPr>
          <w:lang w:eastAsia="it-CH"/>
        </w:rPr>
        <w:t xml:space="preserve">Se la comunità è il Risorto e se la comunità è </w:t>
      </w:r>
      <w:r w:rsidR="006C3B58">
        <w:rPr>
          <w:lang w:eastAsia="it-CH"/>
        </w:rPr>
        <w:t>pertanto “il Corpo visibile di Cristo”</w:t>
      </w:r>
      <w:r w:rsidRPr="00760484">
        <w:rPr>
          <w:lang w:eastAsia="it-CH"/>
        </w:rPr>
        <w:t xml:space="preserve">, </w:t>
      </w:r>
      <w:r w:rsidR="006C3B58">
        <w:rPr>
          <w:lang w:eastAsia="it-CH"/>
        </w:rPr>
        <w:t>il sacramento dell</w:t>
      </w:r>
      <w:r w:rsidR="001F7DA6">
        <w:rPr>
          <w:lang w:eastAsia="it-CH"/>
        </w:rPr>
        <w:t>’</w:t>
      </w:r>
      <w:r w:rsidR="006C3B58">
        <w:rPr>
          <w:lang w:eastAsia="it-CH"/>
        </w:rPr>
        <w:t>Ordine</w:t>
      </w:r>
      <w:r w:rsidR="000E0F03">
        <w:rPr>
          <w:lang w:eastAsia="it-CH"/>
        </w:rPr>
        <w:t xml:space="preserve"> che configura Vescovi,</w:t>
      </w:r>
      <w:r w:rsidRPr="00760484">
        <w:rPr>
          <w:lang w:eastAsia="it-CH"/>
        </w:rPr>
        <w:t xml:space="preserve"> </w:t>
      </w:r>
      <w:r w:rsidR="000E0F03">
        <w:rPr>
          <w:lang w:eastAsia="it-CH"/>
        </w:rPr>
        <w:t>presbiteri e diaconi</w:t>
      </w:r>
      <w:r w:rsidRPr="00760484">
        <w:rPr>
          <w:lang w:eastAsia="it-CH"/>
        </w:rPr>
        <w:t xml:space="preserve"> in un modo loro specifico a Cristo, non li isola dagli altri fedeli, ma li pone piuttosto, con la loro specifica grazia</w:t>
      </w:r>
      <w:r w:rsidR="000E0F03">
        <w:rPr>
          <w:lang w:eastAsia="it-CH"/>
        </w:rPr>
        <w:t>,</w:t>
      </w:r>
      <w:r w:rsidRPr="00760484">
        <w:rPr>
          <w:lang w:eastAsia="it-CH"/>
        </w:rPr>
        <w:t xml:space="preserve"> </w:t>
      </w:r>
      <w:r w:rsidR="000E0F03">
        <w:rPr>
          <w:lang w:eastAsia="it-CH"/>
        </w:rPr>
        <w:t>ad</w:t>
      </w:r>
      <w:r w:rsidRPr="00760484">
        <w:rPr>
          <w:lang w:eastAsia="it-CH"/>
        </w:rPr>
        <w:t xml:space="preserve"> agire “</w:t>
      </w:r>
      <w:r w:rsidR="000E0F03">
        <w:rPr>
          <w:lang w:eastAsia="it-CH"/>
        </w:rPr>
        <w:t>nella</w:t>
      </w:r>
      <w:r w:rsidRPr="00760484">
        <w:rPr>
          <w:lang w:eastAsia="it-CH"/>
        </w:rPr>
        <w:t xml:space="preserve"> persona di Cristo Capo”</w:t>
      </w:r>
      <w:r w:rsidR="000E0F03">
        <w:rPr>
          <w:lang w:eastAsia="it-CH"/>
        </w:rPr>
        <w:t xml:space="preserve"> che in veste di</w:t>
      </w:r>
      <w:r w:rsidR="000E0F03" w:rsidRPr="000E0F03">
        <w:rPr>
          <w:lang w:eastAsia="it-CH"/>
        </w:rPr>
        <w:t xml:space="preserve"> Maestro e Signore</w:t>
      </w:r>
      <w:r w:rsidR="000E0F03">
        <w:rPr>
          <w:lang w:eastAsia="it-CH"/>
        </w:rPr>
        <w:t xml:space="preserve"> si china a lavare i piedi ai suoi discepoli (cf. </w:t>
      </w:r>
      <w:proofErr w:type="spellStart"/>
      <w:r w:rsidR="000E0F03">
        <w:rPr>
          <w:lang w:eastAsia="it-CH"/>
        </w:rPr>
        <w:t>Gv</w:t>
      </w:r>
      <w:proofErr w:type="spellEnd"/>
      <w:r w:rsidR="000E0F03">
        <w:rPr>
          <w:lang w:eastAsia="it-CH"/>
        </w:rPr>
        <w:t xml:space="preserve"> 13,1-20).</w:t>
      </w:r>
      <w:r w:rsidRPr="00760484">
        <w:rPr>
          <w:lang w:eastAsia="it-CH"/>
        </w:rPr>
        <w:t xml:space="preserve"> </w:t>
      </w:r>
      <w:r w:rsidR="000E0F03">
        <w:rPr>
          <w:lang w:eastAsia="it-CH"/>
        </w:rPr>
        <w:t>I</w:t>
      </w:r>
      <w:r w:rsidR="006C3B58">
        <w:rPr>
          <w:lang w:eastAsia="it-CH"/>
        </w:rPr>
        <w:t xml:space="preserve"> ministri ordinati </w:t>
      </w:r>
      <w:r w:rsidR="000E0F03">
        <w:rPr>
          <w:lang w:eastAsia="it-CH"/>
        </w:rPr>
        <w:t xml:space="preserve">sono invitati </w:t>
      </w:r>
      <w:r w:rsidR="006C3B58">
        <w:rPr>
          <w:lang w:eastAsia="it-CH"/>
        </w:rPr>
        <w:t xml:space="preserve">ad aumentare e nutrire </w:t>
      </w:r>
      <w:r w:rsidR="006C3B58">
        <w:t>questo</w:t>
      </w:r>
      <w:r w:rsidR="006C3B58" w:rsidRPr="006C3B58">
        <w:t xml:space="preserve"> vincolo con il </w:t>
      </w:r>
      <w:r w:rsidR="006C3B58">
        <w:t xml:space="preserve">resto del </w:t>
      </w:r>
      <w:r w:rsidR="006C3B58" w:rsidRPr="006C3B58">
        <w:t>popolo</w:t>
      </w:r>
      <w:r w:rsidR="006C3B58">
        <w:t xml:space="preserve"> di Dio</w:t>
      </w:r>
      <w:r w:rsidR="00864304">
        <w:t xml:space="preserve"> di cui sono parte e non il tutto.</w:t>
      </w:r>
    </w:p>
    <w:p w:rsidR="006C3B58" w:rsidRDefault="006C3B58" w:rsidP="006C3B58">
      <w:pPr>
        <w:pStyle w:val="Citazione"/>
        <w:rPr>
          <w:lang w:eastAsia="it-CH"/>
        </w:rPr>
      </w:pPr>
      <w:r>
        <w:t>«</w:t>
      </w:r>
      <w:r w:rsidRPr="006C3B58">
        <w:t xml:space="preserve">Non isolatevi dalla vostra gente e </w:t>
      </w:r>
      <w:r>
        <w:t>dai presbiteri o dalle comunità – ha raccomandato il papa</w:t>
      </w:r>
      <w:r w:rsidR="00864304">
        <w:t xml:space="preserve"> nella Lettera del 4 agosto scorso</w:t>
      </w:r>
      <w:r>
        <w:t>.</w:t>
      </w:r>
      <w:r w:rsidRPr="006C3B58">
        <w:t xml:space="preserve"> Ancora meno non rinchiudetevi in gruppi chiusi ed elitari. Questo, alla fine, soffoca e avvelena lo spirito. Un ministro coraggioso è un ministro sempre in uscita; ed “essere in </w:t>
      </w:r>
      <w:r>
        <w:t>uscita” ci porta a camminare “</w:t>
      </w:r>
      <w:r w:rsidRPr="006C3B58">
        <w:t>a volte davanti, a volte in mezzo e a volte dietro: davanti, per guidare la comunità; in mezzo, per incoraggiarla e sostenerla; dietro, per tenerla unita perché nessuno rimanga troppo, troppo indietro, per tenerla unita, e anche per un</w:t>
      </w:r>
      <w:r w:rsidR="001F7DA6">
        <w:t>’</w:t>
      </w:r>
      <w:r w:rsidRPr="006C3B58">
        <w:t xml:space="preserve">altra ragione: perché il popolo ha “fiuto”! </w:t>
      </w:r>
      <w:r w:rsidRPr="00864304">
        <w:t>Ha fiuto nel trovare nuove vie per il cammino, ha il “</w:t>
      </w:r>
      <w:proofErr w:type="spellStart"/>
      <w:r w:rsidRPr="00864304">
        <w:rPr>
          <w:i/>
        </w:rPr>
        <w:t>sensus</w:t>
      </w:r>
      <w:proofErr w:type="spellEnd"/>
      <w:r w:rsidRPr="00864304">
        <w:rPr>
          <w:i/>
        </w:rPr>
        <w:t xml:space="preserve"> </w:t>
      </w:r>
      <w:proofErr w:type="spellStart"/>
      <w:r w:rsidRPr="00864304">
        <w:rPr>
          <w:i/>
        </w:rPr>
        <w:t>fidei</w:t>
      </w:r>
      <w:proofErr w:type="spellEnd"/>
      <w:r w:rsidRPr="00864304">
        <w:t xml:space="preserve">” [cf. </w:t>
      </w:r>
      <w:r w:rsidRPr="00864304">
        <w:rPr>
          <w:i/>
        </w:rPr>
        <w:t xml:space="preserve">Lumen </w:t>
      </w:r>
      <w:proofErr w:type="spellStart"/>
      <w:r w:rsidRPr="00864304">
        <w:rPr>
          <w:i/>
        </w:rPr>
        <w:t>Gentium</w:t>
      </w:r>
      <w:proofErr w:type="spellEnd"/>
      <w:r w:rsidRPr="00864304">
        <w:t>, 12]. Che cosa c</w:t>
      </w:r>
      <w:r w:rsidR="001F7DA6">
        <w:t>’</w:t>
      </w:r>
      <w:r w:rsidRPr="00864304">
        <w:t>è di più bello?”</w:t>
      </w:r>
      <w:r w:rsidRPr="000F7316">
        <w:rPr>
          <w:rStyle w:val="Rimandonotaapidipagina"/>
        </w:rPr>
        <w:footnoteReference w:id="13"/>
      </w:r>
      <w:r w:rsidRPr="00864304">
        <w:t>. Gesù stesso è il modello di questa scelta evangelizzatrice che ci introduce nel cuore del popolo</w:t>
      </w:r>
      <w:r w:rsidRPr="006C3B58">
        <w:t>. Quanto bene ci fa vederlo vicino a tutti! Il donarsi di Gesù sulla croce non è altro che il culmine di questo stile evangelizzatore che ha contrassegnato tutta la sua esistenza</w:t>
      </w:r>
      <w:r>
        <w:t>»</w:t>
      </w:r>
      <w:r w:rsidRPr="006C3B58">
        <w:t>.</w:t>
      </w:r>
    </w:p>
    <w:p w:rsidR="00455ED2" w:rsidRPr="00760484" w:rsidRDefault="0055400E" w:rsidP="00074AF5">
      <w:pPr>
        <w:rPr>
          <w:lang w:eastAsia="it-CH"/>
        </w:rPr>
      </w:pPr>
      <w:r w:rsidRPr="00760484">
        <w:rPr>
          <w:lang w:eastAsia="it-CH"/>
        </w:rPr>
        <w:t xml:space="preserve">Quindi potremmo dire che la </w:t>
      </w:r>
      <w:r w:rsidRPr="006C3B58">
        <w:rPr>
          <w:i/>
          <w:lang w:eastAsia="it-CH"/>
        </w:rPr>
        <w:t>fraternità</w:t>
      </w:r>
      <w:r w:rsidRPr="00760484">
        <w:rPr>
          <w:lang w:eastAsia="it-CH"/>
        </w:rPr>
        <w:t xml:space="preserve"> tra tutti i membri del popolo di Dio precede e garantisce la </w:t>
      </w:r>
      <w:r w:rsidRPr="006C3B58">
        <w:rPr>
          <w:i/>
          <w:lang w:eastAsia="it-CH"/>
        </w:rPr>
        <w:t>distinzione</w:t>
      </w:r>
      <w:r w:rsidRPr="00760484">
        <w:rPr>
          <w:lang w:eastAsia="it-CH"/>
        </w:rPr>
        <w:t xml:space="preserve"> dei compiti.</w:t>
      </w:r>
    </w:p>
    <w:p w:rsidR="006C3B58" w:rsidRDefault="0055400E" w:rsidP="00074AF5">
      <w:pPr>
        <w:rPr>
          <w:lang w:eastAsia="it-CH"/>
        </w:rPr>
      </w:pPr>
      <w:r w:rsidRPr="00760484">
        <w:rPr>
          <w:lang w:eastAsia="it-CH"/>
        </w:rPr>
        <w:t>Un delicato equili</w:t>
      </w:r>
      <w:r w:rsidR="006C3B58">
        <w:rPr>
          <w:lang w:eastAsia="it-CH"/>
        </w:rPr>
        <w:t>brio che, secondo l</w:t>
      </w:r>
      <w:r w:rsidR="001F7DA6">
        <w:rPr>
          <w:lang w:eastAsia="it-CH"/>
        </w:rPr>
        <w:t>’</w:t>
      </w:r>
      <w:r w:rsidR="00864304">
        <w:rPr>
          <w:lang w:eastAsia="it-CH"/>
        </w:rPr>
        <w:t>insegnamento</w:t>
      </w:r>
      <w:r w:rsidR="006C3B58">
        <w:rPr>
          <w:lang w:eastAsia="it-CH"/>
        </w:rPr>
        <w:t xml:space="preserve"> </w:t>
      </w:r>
      <w:r w:rsidRPr="00760484">
        <w:rPr>
          <w:lang w:eastAsia="it-CH"/>
        </w:rPr>
        <w:t xml:space="preserve">del Vaticano II, non va vanificato: </w:t>
      </w:r>
    </w:p>
    <w:p w:rsidR="0055400E" w:rsidRPr="00760484" w:rsidRDefault="0055400E" w:rsidP="006C3B58">
      <w:pPr>
        <w:pStyle w:val="Citazione"/>
        <w:rPr>
          <w:lang w:eastAsia="it-CH"/>
        </w:rPr>
      </w:pPr>
      <w:r w:rsidRPr="00760484">
        <w:rPr>
          <w:lang w:eastAsia="it-CH"/>
        </w:rPr>
        <w:t xml:space="preserve">«Quantunque alcuni per volontà di Cristo siano costituiti dottori, dispensatori dei misteri e pastori per gli altri, tuttavia vige fra tutti una </w:t>
      </w:r>
      <w:r w:rsidRPr="00864304">
        <w:rPr>
          <w:i/>
          <w:lang w:eastAsia="it-CH"/>
        </w:rPr>
        <w:t>vera uguaglianza</w:t>
      </w:r>
      <w:r w:rsidRPr="00760484">
        <w:rPr>
          <w:lang w:eastAsia="it-CH"/>
        </w:rPr>
        <w:t xml:space="preserve"> riguardo alla dignità e all</w:t>
      </w:r>
      <w:r w:rsidR="001F7DA6">
        <w:rPr>
          <w:lang w:eastAsia="it-CH"/>
        </w:rPr>
        <w:t>’</w:t>
      </w:r>
      <w:r w:rsidRPr="00760484">
        <w:rPr>
          <w:lang w:eastAsia="it-CH"/>
        </w:rPr>
        <w:t>azione comune a tutti i fedeli per l</w:t>
      </w:r>
      <w:r w:rsidR="001F7DA6">
        <w:rPr>
          <w:lang w:eastAsia="it-CH"/>
        </w:rPr>
        <w:t>’</w:t>
      </w:r>
      <w:r w:rsidRPr="00760484">
        <w:rPr>
          <w:lang w:eastAsia="it-CH"/>
        </w:rPr>
        <w:t>edificazione del Corpo di Cristo. La distinzione infatti posta dal Signore fra i sacri ministri e il resto del popolo di Dio include l</w:t>
      </w:r>
      <w:r w:rsidR="001F7DA6">
        <w:rPr>
          <w:lang w:eastAsia="it-CH"/>
        </w:rPr>
        <w:t>’</w:t>
      </w:r>
      <w:r w:rsidRPr="00760484">
        <w:rPr>
          <w:lang w:eastAsia="it-CH"/>
        </w:rPr>
        <w:t>unione (…). Così nella varietà tutti danno la testimonianza della mirabile unità nel Corpo di Cristo» (</w:t>
      </w:r>
      <w:r w:rsidRPr="006C3B58">
        <w:rPr>
          <w:lang w:eastAsia="it-CH"/>
        </w:rPr>
        <w:t>LG</w:t>
      </w:r>
      <w:r w:rsidRPr="00760484">
        <w:rPr>
          <w:i/>
          <w:lang w:eastAsia="it-CH"/>
        </w:rPr>
        <w:t xml:space="preserve"> </w:t>
      </w:r>
      <w:r w:rsidRPr="00760484">
        <w:rPr>
          <w:lang w:eastAsia="it-CH"/>
        </w:rPr>
        <w:t>32).</w:t>
      </w:r>
    </w:p>
    <w:p w:rsidR="00D9060D" w:rsidRPr="00D9060D" w:rsidRDefault="00455ED2" w:rsidP="00D9060D">
      <w:pPr>
        <w:rPr>
          <w:lang w:eastAsia="it-CH"/>
        </w:rPr>
      </w:pPr>
      <w:r w:rsidRPr="00760484">
        <w:rPr>
          <w:lang w:eastAsia="it-CH"/>
        </w:rPr>
        <w:t xml:space="preserve">Gesù </w:t>
      </w:r>
      <w:r w:rsidR="0055400E" w:rsidRPr="00760484">
        <w:rPr>
          <w:lang w:eastAsia="it-CH"/>
        </w:rPr>
        <w:t xml:space="preserve">Risorto </w:t>
      </w:r>
      <w:r w:rsidR="00D9060D">
        <w:rPr>
          <w:lang w:eastAsia="it-CH"/>
        </w:rPr>
        <w:t>“misticamente”</w:t>
      </w:r>
      <w:r w:rsidRPr="00760484">
        <w:rPr>
          <w:lang w:eastAsia="it-CH"/>
        </w:rPr>
        <w:t xml:space="preserve"> presente fra tutti, infatti, fa percepire che l</w:t>
      </w:r>
      <w:r w:rsidR="001F7DA6">
        <w:rPr>
          <w:lang w:eastAsia="it-CH"/>
        </w:rPr>
        <w:t>’</w:t>
      </w:r>
      <w:r w:rsidRPr="00760484">
        <w:rPr>
          <w:lang w:eastAsia="it-CH"/>
        </w:rPr>
        <w:t xml:space="preserve">unico Pastore è </w:t>
      </w:r>
      <w:r w:rsidR="00D9060D">
        <w:rPr>
          <w:lang w:eastAsia="it-CH"/>
        </w:rPr>
        <w:t xml:space="preserve">Lui e, </w:t>
      </w:r>
      <w:r w:rsidRPr="00760484">
        <w:rPr>
          <w:lang w:eastAsia="it-CH"/>
        </w:rPr>
        <w:t>allo stesso tempo</w:t>
      </w:r>
      <w:r w:rsidR="00D9060D">
        <w:rPr>
          <w:lang w:eastAsia="it-CH"/>
        </w:rPr>
        <w:t xml:space="preserve">, </w:t>
      </w:r>
      <w:r w:rsidR="005B452F">
        <w:rPr>
          <w:lang w:eastAsia="it-CH"/>
        </w:rPr>
        <w:t xml:space="preserve">ai credenti </w:t>
      </w:r>
      <w:r w:rsidR="00D9060D">
        <w:rPr>
          <w:lang w:eastAsia="it-CH"/>
        </w:rPr>
        <w:t>dona il Suo Spirito che «</w:t>
      </w:r>
      <w:proofErr w:type="spellStart"/>
      <w:r w:rsidR="00D9060D" w:rsidRPr="00D9060D">
        <w:rPr>
          <w:i/>
          <w:lang w:eastAsia="it-CH"/>
        </w:rPr>
        <w:t>accendit</w:t>
      </w:r>
      <w:proofErr w:type="spellEnd"/>
      <w:r w:rsidR="00D9060D" w:rsidRPr="00D9060D">
        <w:rPr>
          <w:i/>
          <w:lang w:eastAsia="it-CH"/>
        </w:rPr>
        <w:t xml:space="preserve"> lumen </w:t>
      </w:r>
      <w:proofErr w:type="spellStart"/>
      <w:r w:rsidR="00D9060D" w:rsidRPr="00D9060D">
        <w:rPr>
          <w:i/>
          <w:lang w:eastAsia="it-CH"/>
        </w:rPr>
        <w:t>sensibus</w:t>
      </w:r>
      <w:proofErr w:type="spellEnd"/>
      <w:r w:rsidR="00D9060D">
        <w:rPr>
          <w:lang w:eastAsia="it-CH"/>
        </w:rPr>
        <w:t>»</w:t>
      </w:r>
      <w:r w:rsidRPr="00760484">
        <w:rPr>
          <w:lang w:eastAsia="it-CH"/>
        </w:rPr>
        <w:t xml:space="preserve"> </w:t>
      </w:r>
      <w:r w:rsidR="00D9060D">
        <w:rPr>
          <w:lang w:eastAsia="it-CH"/>
        </w:rPr>
        <w:t xml:space="preserve">– come cantiamo nel </w:t>
      </w:r>
      <w:r w:rsidR="00D9060D">
        <w:rPr>
          <w:i/>
          <w:lang w:eastAsia="it-CH"/>
        </w:rPr>
        <w:t xml:space="preserve">Veni Creator </w:t>
      </w:r>
      <w:proofErr w:type="spellStart"/>
      <w:r w:rsidR="00D9060D">
        <w:rPr>
          <w:i/>
          <w:lang w:eastAsia="it-CH"/>
        </w:rPr>
        <w:t>Spiritus</w:t>
      </w:r>
      <w:proofErr w:type="spellEnd"/>
      <w:r w:rsidR="00D9060D">
        <w:rPr>
          <w:i/>
          <w:lang w:eastAsia="it-CH"/>
        </w:rPr>
        <w:t xml:space="preserve"> </w:t>
      </w:r>
      <w:r w:rsidR="00D9060D">
        <w:rPr>
          <w:lang w:eastAsia="it-CH"/>
        </w:rPr>
        <w:t>–</w:t>
      </w:r>
      <w:r w:rsidR="005B452F">
        <w:rPr>
          <w:lang w:eastAsia="it-CH"/>
        </w:rPr>
        <w:t xml:space="preserve"> </w:t>
      </w:r>
      <w:r w:rsidR="00D9060D">
        <w:rPr>
          <w:lang w:eastAsia="it-CH"/>
        </w:rPr>
        <w:t xml:space="preserve">i quali sono resi atti a riconoscere </w:t>
      </w:r>
      <w:r w:rsidR="00023F2B">
        <w:rPr>
          <w:lang w:eastAsia="it-CH"/>
        </w:rPr>
        <w:t xml:space="preserve">lo speciale </w:t>
      </w:r>
      <w:r w:rsidR="00023F2B" w:rsidRPr="00023F2B">
        <w:rPr>
          <w:i/>
          <w:lang w:eastAsia="it-CH"/>
        </w:rPr>
        <w:t>carattere</w:t>
      </w:r>
      <w:r w:rsidR="00023F2B">
        <w:rPr>
          <w:lang w:eastAsia="it-CH"/>
        </w:rPr>
        <w:t xml:space="preserve"> da</w:t>
      </w:r>
      <w:r w:rsidR="00D9060D">
        <w:rPr>
          <w:lang w:eastAsia="it-CH"/>
        </w:rPr>
        <w:t xml:space="preserve"> cui sono </w:t>
      </w:r>
      <w:r w:rsidR="00023F2B">
        <w:rPr>
          <w:lang w:eastAsia="it-CH"/>
        </w:rPr>
        <w:t>segnati</w:t>
      </w:r>
      <w:r w:rsidR="00D9060D">
        <w:rPr>
          <w:lang w:eastAsia="it-CH"/>
        </w:rPr>
        <w:t xml:space="preserve"> </w:t>
      </w:r>
      <w:r w:rsidR="00864304">
        <w:rPr>
          <w:lang w:eastAsia="it-CH"/>
        </w:rPr>
        <w:t xml:space="preserve">i </w:t>
      </w:r>
      <w:r w:rsidRPr="00760484">
        <w:rPr>
          <w:lang w:eastAsia="it-CH"/>
        </w:rPr>
        <w:t xml:space="preserve">ministri ordinati. </w:t>
      </w:r>
      <w:r w:rsidR="00DA6300">
        <w:rPr>
          <w:lang w:eastAsia="it-CH"/>
        </w:rPr>
        <w:t xml:space="preserve">Come spiega il </w:t>
      </w:r>
      <w:r w:rsidR="00DA6300" w:rsidRPr="00DA6300">
        <w:rPr>
          <w:i/>
          <w:lang w:eastAsia="it-CH"/>
        </w:rPr>
        <w:t>Catechismo della Chiesa Cattolica</w:t>
      </w:r>
      <w:r w:rsidR="00DA6300" w:rsidRPr="000F7316">
        <w:rPr>
          <w:rStyle w:val="Rimandonotaapidipagina"/>
        </w:rPr>
        <w:footnoteReference w:id="14"/>
      </w:r>
      <w:r w:rsidR="00DA6300">
        <w:rPr>
          <w:lang w:eastAsia="it-CH"/>
        </w:rPr>
        <w:t xml:space="preserve">, il sacerdozio ministeriale è </w:t>
      </w:r>
      <w:r w:rsidR="00DA6300" w:rsidRPr="00DA6300">
        <w:rPr>
          <w:i/>
          <w:lang w:eastAsia="it-CH"/>
        </w:rPr>
        <w:t>al servizio</w:t>
      </w:r>
      <w:r w:rsidR="00DA6300">
        <w:rPr>
          <w:lang w:eastAsia="it-CH"/>
        </w:rPr>
        <w:t xml:space="preserve"> del sacerdozio comune</w:t>
      </w:r>
      <w:r w:rsidR="00DA6300" w:rsidRPr="00DA6300">
        <w:rPr>
          <w:lang w:eastAsia="it-CH"/>
        </w:rPr>
        <w:t xml:space="preserve"> </w:t>
      </w:r>
      <w:r w:rsidR="00DA6300">
        <w:rPr>
          <w:lang w:eastAsia="it-CH"/>
        </w:rPr>
        <w:t>a tutti i battezzati. Esso è solo un</w:t>
      </w:r>
      <w:r w:rsidR="00DA6300">
        <w:rPr>
          <w:i/>
          <w:lang w:eastAsia="it-CH"/>
        </w:rPr>
        <w:t xml:space="preserve"> mezzo</w:t>
      </w:r>
      <w:r w:rsidR="00DA6300">
        <w:rPr>
          <w:lang w:eastAsia="it-CH"/>
        </w:rPr>
        <w:t xml:space="preserve"> </w:t>
      </w:r>
      <w:r w:rsidR="00DA6300" w:rsidRPr="00DA6300">
        <w:rPr>
          <w:lang w:eastAsia="it-CH"/>
        </w:rPr>
        <w:t>con i</w:t>
      </w:r>
      <w:r w:rsidR="00DA6300">
        <w:rPr>
          <w:lang w:eastAsia="it-CH"/>
        </w:rPr>
        <w:t>l quale</w:t>
      </w:r>
      <w:r w:rsidR="00DA6300" w:rsidRPr="00DA6300">
        <w:rPr>
          <w:lang w:eastAsia="it-CH"/>
        </w:rPr>
        <w:t xml:space="preserve"> Cristo</w:t>
      </w:r>
      <w:r w:rsidR="00023F2B">
        <w:rPr>
          <w:lang w:eastAsia="it-CH"/>
        </w:rPr>
        <w:t>, unico Sacerdote della nuova ed eterna Alleanza,</w:t>
      </w:r>
      <w:r w:rsidR="00DA6300" w:rsidRPr="00DA6300">
        <w:rPr>
          <w:lang w:eastAsia="it-CH"/>
        </w:rPr>
        <w:t xml:space="preserve"> continua a </w:t>
      </w:r>
      <w:r w:rsidR="00DA6300">
        <w:rPr>
          <w:lang w:eastAsia="it-CH"/>
        </w:rPr>
        <w:t>edificare</w:t>
      </w:r>
      <w:r w:rsidR="00DA6300" w:rsidRPr="00DA6300">
        <w:rPr>
          <w:lang w:eastAsia="it-CH"/>
        </w:rPr>
        <w:t xml:space="preserve"> e a guidare la sua Chiesa</w:t>
      </w:r>
      <w:r w:rsidR="00DA6300">
        <w:rPr>
          <w:lang w:eastAsia="it-CH"/>
        </w:rPr>
        <w:t xml:space="preserve">. </w:t>
      </w:r>
      <w:r w:rsidR="00023F2B">
        <w:rPr>
          <w:lang w:eastAsia="it-CH"/>
        </w:rPr>
        <w:t>Per questo o</w:t>
      </w:r>
      <w:r w:rsidR="00DA6300">
        <w:rPr>
          <w:lang w:eastAsia="it-CH"/>
        </w:rPr>
        <w:t xml:space="preserve">gni sacerdote </w:t>
      </w:r>
      <w:r w:rsidR="00DA6300" w:rsidRPr="00DA6300">
        <w:rPr>
          <w:i/>
          <w:lang w:eastAsia="it-CH"/>
        </w:rPr>
        <w:t>cresce</w:t>
      </w:r>
      <w:r w:rsidR="00DA6300">
        <w:rPr>
          <w:lang w:eastAsia="it-CH"/>
        </w:rPr>
        <w:t xml:space="preserve"> </w:t>
      </w:r>
      <w:r w:rsidR="00023F2B">
        <w:rPr>
          <w:lang w:eastAsia="it-CH"/>
        </w:rPr>
        <w:t>nel cammino di santità</w:t>
      </w:r>
      <w:r w:rsidR="00DA6300">
        <w:rPr>
          <w:lang w:eastAsia="it-CH"/>
        </w:rPr>
        <w:t xml:space="preserve"> vivendo </w:t>
      </w:r>
      <w:r w:rsidR="00023F2B">
        <w:rPr>
          <w:lang w:eastAsia="it-CH"/>
        </w:rPr>
        <w:t xml:space="preserve">umilmente insieme al popolo di Dio </w:t>
      </w:r>
      <w:r w:rsidR="00DA6300">
        <w:rPr>
          <w:lang w:eastAsia="it-CH"/>
        </w:rPr>
        <w:t xml:space="preserve">la grazia del </w:t>
      </w:r>
      <w:r w:rsidR="00DA6300" w:rsidRPr="00CB58DA">
        <w:t>Battesimo in quel</w:t>
      </w:r>
      <w:r w:rsidR="00023F2B" w:rsidRPr="00CB58DA">
        <w:t xml:space="preserve"> singolare </w:t>
      </w:r>
      <w:r w:rsidR="00DA6300" w:rsidRPr="00CB58DA">
        <w:t xml:space="preserve">servizio alla Chiesa che </w:t>
      </w:r>
      <w:r w:rsidR="00023F2B" w:rsidRPr="00CB58DA">
        <w:t xml:space="preserve">è </w:t>
      </w:r>
      <w:r w:rsidR="00DA6300" w:rsidRPr="00CB58DA">
        <w:t>il ministero ordinato.</w:t>
      </w:r>
      <w:r w:rsidR="00023F2B" w:rsidRPr="00CB58DA">
        <w:t xml:space="preserve"> Il decreto conciliare </w:t>
      </w:r>
      <w:r w:rsidR="00CB58DA" w:rsidRPr="00CB58DA">
        <w:t>sul ministero e la vita dei presbiteri “</w:t>
      </w:r>
      <w:proofErr w:type="spellStart"/>
      <w:r w:rsidR="00023F2B" w:rsidRPr="00023F2B">
        <w:rPr>
          <w:i/>
          <w:lang w:eastAsia="it-CH"/>
        </w:rPr>
        <w:t>Presbyterorum</w:t>
      </w:r>
      <w:proofErr w:type="spellEnd"/>
      <w:r w:rsidR="00023F2B" w:rsidRPr="00023F2B">
        <w:rPr>
          <w:i/>
          <w:lang w:eastAsia="it-CH"/>
        </w:rPr>
        <w:t xml:space="preserve"> </w:t>
      </w:r>
      <w:proofErr w:type="spellStart"/>
      <w:r w:rsidR="00023F2B" w:rsidRPr="00023F2B">
        <w:rPr>
          <w:i/>
          <w:lang w:eastAsia="it-CH"/>
        </w:rPr>
        <w:t>ordinis</w:t>
      </w:r>
      <w:proofErr w:type="spellEnd"/>
      <w:r w:rsidR="00CB58DA">
        <w:rPr>
          <w:lang w:eastAsia="it-CH"/>
        </w:rPr>
        <w:t>”</w:t>
      </w:r>
      <w:r w:rsidR="00023F2B">
        <w:rPr>
          <w:lang w:eastAsia="it-CH"/>
        </w:rPr>
        <w:t xml:space="preserve"> </w:t>
      </w:r>
      <w:r w:rsidR="00CB58DA">
        <w:rPr>
          <w:lang w:eastAsia="it-CH"/>
        </w:rPr>
        <w:t>ricorda</w:t>
      </w:r>
      <w:r w:rsidR="00023F2B">
        <w:rPr>
          <w:lang w:eastAsia="it-CH"/>
        </w:rPr>
        <w:t xml:space="preserve"> che «i</w:t>
      </w:r>
      <w:r w:rsidR="00023F2B">
        <w:t xml:space="preserve"> presbiteri, costituiti </w:t>
      </w:r>
      <w:r w:rsidR="00023F2B">
        <w:lastRenderedPageBreak/>
        <w:t>nell</w:t>
      </w:r>
      <w:r w:rsidR="001F7DA6">
        <w:t>’</w:t>
      </w:r>
      <w:r w:rsidR="00023F2B">
        <w:t>ord</w:t>
      </w:r>
      <w:r w:rsidR="00CB58DA">
        <w:t>ine del presbiterato mediante l</w:t>
      </w:r>
      <w:r w:rsidR="001F7DA6">
        <w:t>’</w:t>
      </w:r>
      <w:r w:rsidR="00023F2B">
        <w:t xml:space="preserve">ordinazione, sono tutti tra loro uniti da </w:t>
      </w:r>
      <w:r w:rsidR="00CB58DA" w:rsidRPr="00CB58DA">
        <w:rPr>
          <w:i/>
        </w:rPr>
        <w:t>intima fraternità sacramentale</w:t>
      </w:r>
      <w:r w:rsidR="00CB58DA">
        <w:t>» (n. 8)</w:t>
      </w:r>
      <w:r w:rsidR="005B452F" w:rsidRPr="000F7316">
        <w:rPr>
          <w:rStyle w:val="Rimandonotaapidipagina"/>
        </w:rPr>
        <w:footnoteReference w:id="15"/>
      </w:r>
      <w:r w:rsidR="00CB58DA">
        <w:t xml:space="preserve">. </w:t>
      </w:r>
    </w:p>
    <w:p w:rsidR="00C42D60" w:rsidRPr="00CB58DA" w:rsidRDefault="00CB58DA" w:rsidP="00C050B3">
      <w:pPr>
        <w:rPr>
          <w:lang w:eastAsia="it-CH"/>
        </w:rPr>
      </w:pPr>
      <w:r>
        <w:rPr>
          <w:lang w:eastAsia="it-CH"/>
        </w:rPr>
        <w:t xml:space="preserve">Nella diversità di ministeri e carismi, tutti sono quindi chiamati a formare </w:t>
      </w:r>
      <w:r w:rsidR="00C42D60" w:rsidRPr="00760484">
        <w:rPr>
          <w:lang w:eastAsia="it-CH"/>
        </w:rPr>
        <w:t>un cuor solo e un</w:t>
      </w:r>
      <w:r w:rsidR="001F7DA6">
        <w:rPr>
          <w:lang w:eastAsia="it-CH"/>
        </w:rPr>
        <w:t>’</w:t>
      </w:r>
      <w:r w:rsidR="00C42D60" w:rsidRPr="00760484">
        <w:rPr>
          <w:lang w:eastAsia="it-CH"/>
        </w:rPr>
        <w:t>anima sola</w:t>
      </w:r>
      <w:r w:rsidR="005B452F">
        <w:rPr>
          <w:lang w:eastAsia="it-CH"/>
        </w:rPr>
        <w:t>,</w:t>
      </w:r>
      <w:r w:rsidR="00C42D60" w:rsidRPr="00760484">
        <w:rPr>
          <w:lang w:eastAsia="it-CH"/>
        </w:rPr>
        <w:t xml:space="preserve"> </w:t>
      </w:r>
      <w:r>
        <w:rPr>
          <w:lang w:eastAsia="it-CH"/>
        </w:rPr>
        <w:t xml:space="preserve">dove </w:t>
      </w:r>
      <w:r w:rsidR="00C42D60" w:rsidRPr="00760484">
        <w:rPr>
          <w:i/>
          <w:lang w:eastAsia="it-CH"/>
        </w:rPr>
        <w:t xml:space="preserve">il </w:t>
      </w:r>
      <w:r w:rsidR="00864304">
        <w:rPr>
          <w:i/>
          <w:lang w:eastAsia="it-CH"/>
        </w:rPr>
        <w:t>ministero</w:t>
      </w:r>
      <w:r w:rsidR="00C42D60" w:rsidRPr="00760484">
        <w:rPr>
          <w:i/>
          <w:lang w:eastAsia="it-CH"/>
        </w:rPr>
        <w:t xml:space="preserve"> dell</w:t>
      </w:r>
      <w:r w:rsidR="001F7DA6">
        <w:rPr>
          <w:i/>
          <w:lang w:eastAsia="it-CH"/>
        </w:rPr>
        <w:t>’</w:t>
      </w:r>
      <w:r w:rsidR="00C42D60" w:rsidRPr="00760484">
        <w:rPr>
          <w:i/>
          <w:lang w:eastAsia="it-CH"/>
        </w:rPr>
        <w:t>autorità</w:t>
      </w:r>
      <w:r w:rsidR="00C42D60" w:rsidRPr="00760484">
        <w:rPr>
          <w:lang w:eastAsia="it-CH"/>
        </w:rPr>
        <w:t xml:space="preserve"> </w:t>
      </w:r>
      <w:r w:rsidR="005B452F">
        <w:rPr>
          <w:lang w:eastAsia="it-CH"/>
        </w:rPr>
        <w:t>non è mis</w:t>
      </w:r>
      <w:r>
        <w:rPr>
          <w:lang w:eastAsia="it-CH"/>
        </w:rPr>
        <w:t xml:space="preserve">conosciuto nel suo imprescindibile valore. </w:t>
      </w:r>
      <w:r w:rsidR="00C42D60" w:rsidRPr="00760484">
        <w:rPr>
          <w:lang w:eastAsia="it-CH"/>
        </w:rPr>
        <w:t xml:space="preserve">Ed è solo in questa fondamentale </w:t>
      </w:r>
      <w:r w:rsidR="006C3B58">
        <w:rPr>
          <w:lang w:eastAsia="it-CH"/>
        </w:rPr>
        <w:t>comunione</w:t>
      </w:r>
      <w:r w:rsidR="00C42D60" w:rsidRPr="00760484">
        <w:rPr>
          <w:lang w:eastAsia="it-CH"/>
        </w:rPr>
        <w:t xml:space="preserve"> che esso si mostra per quello che è nell</w:t>
      </w:r>
      <w:r w:rsidR="001F7DA6">
        <w:rPr>
          <w:lang w:eastAsia="it-CH"/>
        </w:rPr>
        <w:t>’</w:t>
      </w:r>
      <w:r w:rsidR="00C42D60" w:rsidRPr="00760484">
        <w:rPr>
          <w:lang w:eastAsia="it-CH"/>
        </w:rPr>
        <w:t xml:space="preserve">intenzione di Cristo, </w:t>
      </w:r>
      <w:r w:rsidR="00864304">
        <w:rPr>
          <w:lang w:eastAsia="it-CH"/>
        </w:rPr>
        <w:t>ovvero</w:t>
      </w:r>
      <w:r w:rsidR="00C42D60" w:rsidRPr="00760484">
        <w:rPr>
          <w:lang w:eastAsia="it-CH"/>
        </w:rPr>
        <w:t xml:space="preserve"> </w:t>
      </w:r>
      <w:r w:rsidR="00C42D60" w:rsidRPr="00760484">
        <w:rPr>
          <w:i/>
          <w:lang w:eastAsia="it-CH"/>
        </w:rPr>
        <w:t>un servizio.</w:t>
      </w:r>
      <w:r>
        <w:rPr>
          <w:lang w:eastAsia="it-CH"/>
        </w:rPr>
        <w:t xml:space="preserve"> Al di fuori o sopra il popolo di Dio prendono </w:t>
      </w:r>
      <w:r w:rsidR="005B452F">
        <w:rPr>
          <w:lang w:eastAsia="it-CH"/>
        </w:rPr>
        <w:t>piede</w:t>
      </w:r>
      <w:r>
        <w:rPr>
          <w:lang w:eastAsia="it-CH"/>
        </w:rPr>
        <w:t xml:space="preserve"> altri modelli di esercizio del potere</w:t>
      </w:r>
      <w:r w:rsidR="005B452F">
        <w:rPr>
          <w:lang w:eastAsia="it-CH"/>
        </w:rPr>
        <w:t>,</w:t>
      </w:r>
      <w:r>
        <w:rPr>
          <w:lang w:eastAsia="it-CH"/>
        </w:rPr>
        <w:t xml:space="preserve"> che nulla hanno a che fare col Vangelo. </w:t>
      </w:r>
      <w:r w:rsidR="00C050B3">
        <w:rPr>
          <w:lang w:eastAsia="it-CH"/>
        </w:rPr>
        <w:t xml:space="preserve">Eppure Gesù non </w:t>
      </w:r>
      <w:r w:rsidR="005B452F">
        <w:rPr>
          <w:lang w:eastAsia="it-CH"/>
        </w:rPr>
        <w:t xml:space="preserve">è mai apparso </w:t>
      </w:r>
      <w:r w:rsidR="00C050B3">
        <w:rPr>
          <w:lang w:eastAsia="it-CH"/>
        </w:rPr>
        <w:t xml:space="preserve">ambiguo </w:t>
      </w:r>
      <w:r w:rsidR="005B452F">
        <w:rPr>
          <w:lang w:eastAsia="it-CH"/>
        </w:rPr>
        <w:t xml:space="preserve">quando </w:t>
      </w:r>
      <w:r w:rsidR="00C050B3">
        <w:rPr>
          <w:lang w:eastAsia="it-CH"/>
        </w:rPr>
        <w:t xml:space="preserve">ha spiegato </w:t>
      </w:r>
      <w:r w:rsidR="005B452F">
        <w:rPr>
          <w:lang w:eastAsia="it-CH"/>
        </w:rPr>
        <w:t xml:space="preserve">ai suoi discepoli </w:t>
      </w:r>
      <w:r w:rsidR="00C050B3">
        <w:rPr>
          <w:lang w:eastAsia="it-CH"/>
        </w:rPr>
        <w:t xml:space="preserve">che </w:t>
      </w:r>
      <w:r w:rsidR="00C050B3">
        <w:t xml:space="preserve">«coloro i quali sono considerati i governanti delle nazioni dominano su di esse e i loro capi le opprimono. Tra voi però non è così; ma chi vuole diventare grande tra voi sarà vostro servitore, e chi vuole essere il primo tra voi sarà schiavo di tutti» (Mc 10,42-44 // </w:t>
      </w:r>
      <w:r>
        <w:rPr>
          <w:lang w:eastAsia="it-CH"/>
        </w:rPr>
        <w:t>Mt</w:t>
      </w:r>
      <w:r w:rsidRPr="00CB58DA">
        <w:rPr>
          <w:lang w:eastAsia="it-CH"/>
        </w:rPr>
        <w:t xml:space="preserve"> 20,20-28; </w:t>
      </w:r>
      <w:r>
        <w:rPr>
          <w:lang w:eastAsia="it-CH"/>
        </w:rPr>
        <w:t>Lc</w:t>
      </w:r>
      <w:r w:rsidRPr="00CB58DA">
        <w:rPr>
          <w:lang w:eastAsia="it-CH"/>
        </w:rPr>
        <w:t xml:space="preserve"> 22,24-27).</w:t>
      </w:r>
    </w:p>
    <w:p w:rsidR="004817C5" w:rsidRDefault="00455ED2" w:rsidP="00AA7F9B">
      <w:pPr>
        <w:rPr>
          <w:lang w:eastAsia="it-CH"/>
        </w:rPr>
      </w:pPr>
      <w:r w:rsidRPr="00760484">
        <w:rPr>
          <w:lang w:eastAsia="it-CH"/>
        </w:rPr>
        <w:t xml:space="preserve">La </w:t>
      </w:r>
      <w:r w:rsidRPr="00760484">
        <w:rPr>
          <w:i/>
          <w:lang w:eastAsia="it-CH"/>
        </w:rPr>
        <w:t>fraternità</w:t>
      </w:r>
      <w:r w:rsidRPr="00760484">
        <w:rPr>
          <w:lang w:eastAsia="it-CH"/>
        </w:rPr>
        <w:t xml:space="preserve"> e </w:t>
      </w:r>
      <w:r w:rsidR="00C050B3">
        <w:rPr>
          <w:lang w:eastAsia="it-CH"/>
        </w:rPr>
        <w:t xml:space="preserve">la </w:t>
      </w:r>
      <w:r w:rsidR="00C050B3" w:rsidRPr="00C050B3">
        <w:rPr>
          <w:i/>
          <w:lang w:eastAsia="it-CH"/>
        </w:rPr>
        <w:t>pari dignità</w:t>
      </w:r>
      <w:r w:rsidR="00C050B3">
        <w:rPr>
          <w:lang w:eastAsia="it-CH"/>
        </w:rPr>
        <w:t xml:space="preserve"> </w:t>
      </w:r>
      <w:r w:rsidRPr="00760484">
        <w:rPr>
          <w:lang w:eastAsia="it-CH"/>
        </w:rPr>
        <w:t xml:space="preserve">sono </w:t>
      </w:r>
      <w:r w:rsidR="00C050B3">
        <w:rPr>
          <w:lang w:eastAsia="it-CH"/>
        </w:rPr>
        <w:t>premesse</w:t>
      </w:r>
      <w:r w:rsidRPr="00760484">
        <w:rPr>
          <w:lang w:eastAsia="it-CH"/>
        </w:rPr>
        <w:t xml:space="preserve"> indispensabili perché la Chiesa </w:t>
      </w:r>
      <w:r w:rsidR="00C050B3">
        <w:rPr>
          <w:lang w:eastAsia="it-CH"/>
        </w:rPr>
        <w:t xml:space="preserve">si faccia trasparenza del Risorto. Tali premesse ci aiutano a comprendere in modo equilibrato il </w:t>
      </w:r>
      <w:r w:rsidR="00864304">
        <w:rPr>
          <w:lang w:eastAsia="it-CH"/>
        </w:rPr>
        <w:t>fatto che la chiesa sia gerarchica secondo la volontà del Signore</w:t>
      </w:r>
      <w:r w:rsidRPr="00760484">
        <w:rPr>
          <w:lang w:eastAsia="it-CH"/>
        </w:rPr>
        <w:t>. Tali presupposti</w:t>
      </w:r>
      <w:r w:rsidR="00864304">
        <w:rPr>
          <w:lang w:eastAsia="it-CH"/>
        </w:rPr>
        <w:t>,</w:t>
      </w:r>
      <w:r w:rsidRPr="00760484">
        <w:rPr>
          <w:lang w:eastAsia="it-CH"/>
        </w:rPr>
        <w:t xml:space="preserve"> tuttavia</w:t>
      </w:r>
      <w:r w:rsidR="00864304">
        <w:rPr>
          <w:lang w:eastAsia="it-CH"/>
        </w:rPr>
        <w:t xml:space="preserve">, vanno costantemente ricercati, </w:t>
      </w:r>
      <w:r w:rsidRPr="00760484">
        <w:rPr>
          <w:lang w:eastAsia="it-CH"/>
        </w:rPr>
        <w:t xml:space="preserve">non sono spontanei né si danno una volta per tutte. </w:t>
      </w:r>
      <w:r w:rsidR="00C050B3">
        <w:rPr>
          <w:lang w:eastAsia="it-CH"/>
        </w:rPr>
        <w:t xml:space="preserve">Chissà quante volte sperimentiamo personalmente quanto difficile </w:t>
      </w:r>
      <w:r w:rsidR="00052F3A">
        <w:rPr>
          <w:lang w:eastAsia="it-CH"/>
        </w:rPr>
        <w:t xml:space="preserve">sia </w:t>
      </w:r>
      <w:r w:rsidR="00C050B3">
        <w:rPr>
          <w:lang w:eastAsia="it-CH"/>
        </w:rPr>
        <w:t xml:space="preserve">entrare in questa logica del Regno di Dio, dove il primo </w:t>
      </w:r>
      <w:r w:rsidR="006E393A">
        <w:rPr>
          <w:lang w:eastAsia="it-CH"/>
        </w:rPr>
        <w:t>sceglie di</w:t>
      </w:r>
      <w:r w:rsidR="00C050B3">
        <w:rPr>
          <w:lang w:eastAsia="it-CH"/>
        </w:rPr>
        <w:t xml:space="preserve"> farsi ultimo… Pensate </w:t>
      </w:r>
      <w:r w:rsidR="006E393A">
        <w:rPr>
          <w:lang w:eastAsia="it-CH"/>
        </w:rPr>
        <w:t xml:space="preserve">a </w:t>
      </w:r>
      <w:r w:rsidR="00C050B3">
        <w:rPr>
          <w:lang w:eastAsia="it-CH"/>
        </w:rPr>
        <w:t>quanto arduo risulta chiedere a qualcuno in parrocchia o in un gruppo ecclesiale, di lasciare un incarico o un servizio</w:t>
      </w:r>
      <w:r w:rsidR="005B452F">
        <w:rPr>
          <w:lang w:eastAsia="it-CH"/>
        </w:rPr>
        <w:t>,</w:t>
      </w:r>
      <w:r w:rsidR="00C050B3">
        <w:rPr>
          <w:lang w:eastAsia="it-CH"/>
        </w:rPr>
        <w:t xml:space="preserve"> anche minimo</w:t>
      </w:r>
      <w:r w:rsidR="005B452F">
        <w:rPr>
          <w:lang w:eastAsia="it-CH"/>
        </w:rPr>
        <w:t>,</w:t>
      </w:r>
      <w:r w:rsidR="00C050B3">
        <w:rPr>
          <w:lang w:eastAsia="it-CH"/>
        </w:rPr>
        <w:t xml:space="preserve"> per far spazio a qualcun altro! </w:t>
      </w:r>
      <w:r w:rsidR="006E393A">
        <w:rPr>
          <w:lang w:eastAsia="it-CH"/>
        </w:rPr>
        <w:t>Non bisogna necessariamente pensare a mansioni rinomate. Capita pure che affidare</w:t>
      </w:r>
      <w:r w:rsidR="00C050B3">
        <w:rPr>
          <w:lang w:eastAsia="it-CH"/>
        </w:rPr>
        <w:t xml:space="preserve"> una chiave per aprire un cassett</w:t>
      </w:r>
      <w:r w:rsidR="006E393A">
        <w:rPr>
          <w:lang w:eastAsia="it-CH"/>
        </w:rPr>
        <w:t xml:space="preserve">ino di un </w:t>
      </w:r>
      <w:r w:rsidR="005B452F">
        <w:rPr>
          <w:lang w:eastAsia="it-CH"/>
        </w:rPr>
        <w:t xml:space="preserve">piccolo </w:t>
      </w:r>
      <w:r w:rsidR="006E393A">
        <w:rPr>
          <w:lang w:eastAsia="it-CH"/>
        </w:rPr>
        <w:t>ripostiglio</w:t>
      </w:r>
      <w:r w:rsidR="0091527C">
        <w:rPr>
          <w:lang w:eastAsia="it-CH"/>
        </w:rPr>
        <w:t>,</w:t>
      </w:r>
      <w:r w:rsidR="00C050B3">
        <w:rPr>
          <w:lang w:eastAsia="it-CH"/>
        </w:rPr>
        <w:t xml:space="preserve"> </w:t>
      </w:r>
      <w:r w:rsidR="006E393A">
        <w:rPr>
          <w:lang w:eastAsia="it-CH"/>
        </w:rPr>
        <w:t>spinga qualcuno ad assumere atteggiamenti da</w:t>
      </w:r>
      <w:r w:rsidR="0091527C">
        <w:rPr>
          <w:lang w:eastAsia="it-CH"/>
        </w:rPr>
        <w:t xml:space="preserve">… </w:t>
      </w:r>
      <w:r w:rsidR="005B452F">
        <w:rPr>
          <w:lang w:eastAsia="it-CH"/>
        </w:rPr>
        <w:t>Napoleone!</w:t>
      </w:r>
      <w:r w:rsidR="00DE4D4E">
        <w:rPr>
          <w:lang w:eastAsia="it-CH"/>
        </w:rPr>
        <w:t xml:space="preserve"> </w:t>
      </w:r>
      <w:r w:rsidR="0091527C">
        <w:rPr>
          <w:lang w:eastAsia="it-CH"/>
        </w:rPr>
        <w:t>Per un cammino di discernimento comunitario, abbiamo</w:t>
      </w:r>
      <w:r w:rsidR="00DE4D4E">
        <w:rPr>
          <w:lang w:eastAsia="it-CH"/>
        </w:rPr>
        <w:t>,</w:t>
      </w:r>
      <w:r w:rsidR="0091527C">
        <w:rPr>
          <w:lang w:eastAsia="it-CH"/>
        </w:rPr>
        <w:t xml:space="preserve"> </w:t>
      </w:r>
      <w:r w:rsidR="006E393A">
        <w:rPr>
          <w:lang w:eastAsia="it-CH"/>
        </w:rPr>
        <w:t>invece</w:t>
      </w:r>
      <w:r w:rsidR="00DE4D4E">
        <w:rPr>
          <w:lang w:eastAsia="it-CH"/>
        </w:rPr>
        <w:t>,</w:t>
      </w:r>
      <w:r w:rsidR="006E393A">
        <w:rPr>
          <w:lang w:eastAsia="it-CH"/>
        </w:rPr>
        <w:t xml:space="preserve"> </w:t>
      </w:r>
      <w:r w:rsidR="0091527C">
        <w:rPr>
          <w:lang w:eastAsia="it-CH"/>
        </w:rPr>
        <w:t>bisogno di re e regine sul modello di Gesù e di Maria.</w:t>
      </w:r>
      <w:r w:rsidR="00C42D60" w:rsidRPr="00760484">
        <w:rPr>
          <w:lang w:eastAsia="it-CH"/>
        </w:rPr>
        <w:t xml:space="preserve"> </w:t>
      </w:r>
    </w:p>
    <w:p w:rsidR="00170F10" w:rsidRPr="00B02E34" w:rsidRDefault="00170F10" w:rsidP="004408E0">
      <w:pPr>
        <w:pStyle w:val="Titolo1"/>
      </w:pPr>
      <w:r w:rsidRPr="00B02E34">
        <w:t xml:space="preserve">Per una prassi del discernimento comunitario: </w:t>
      </w:r>
      <w:r w:rsidR="006E393A">
        <w:t xml:space="preserve">3 </w:t>
      </w:r>
      <w:r w:rsidR="009A2CE4" w:rsidRPr="00B02E34">
        <w:t>criteri</w:t>
      </w:r>
      <w:r w:rsidRPr="00B02E34">
        <w:t xml:space="preserve"> pratici</w:t>
      </w:r>
    </w:p>
    <w:p w:rsidR="00170F10" w:rsidRPr="00760484" w:rsidRDefault="001F0637" w:rsidP="00074AF5">
      <w:pPr>
        <w:rPr>
          <w:lang w:eastAsia="it-CH"/>
        </w:rPr>
      </w:pPr>
      <w:r w:rsidRPr="00760484">
        <w:t>Alla luce di quanto si è detto</w:t>
      </w:r>
      <w:r w:rsidR="006E393A">
        <w:t>,</w:t>
      </w:r>
      <w:r w:rsidRPr="00760484">
        <w:t xml:space="preserve"> </w:t>
      </w:r>
      <w:r w:rsidR="00170F10" w:rsidRPr="00760484">
        <w:rPr>
          <w:lang w:eastAsia="it-CH"/>
        </w:rPr>
        <w:t>potremmo enucleare 3 “criteri pratici”</w:t>
      </w:r>
      <w:r w:rsidRPr="00760484">
        <w:rPr>
          <w:lang w:eastAsia="it-CH"/>
        </w:rPr>
        <w:t xml:space="preserve"> per esercitare il discernimento comunitario</w:t>
      </w:r>
      <w:r w:rsidR="00170F10" w:rsidRPr="00760484">
        <w:rPr>
          <w:lang w:eastAsia="it-CH"/>
        </w:rPr>
        <w:t>.</w:t>
      </w:r>
      <w:r w:rsidR="00025F59" w:rsidRPr="00760484">
        <w:rPr>
          <w:lang w:eastAsia="it-CH"/>
        </w:rPr>
        <w:t xml:space="preserve"> Tali criteri sono orientati a rendere tangibile nella Chiesa la dimensione di popolo abitato dal Risorto e contemporaneamente rendere percepibile l</w:t>
      </w:r>
      <w:r w:rsidR="001F7DA6">
        <w:rPr>
          <w:lang w:eastAsia="it-CH"/>
        </w:rPr>
        <w:t>’</w:t>
      </w:r>
      <w:r w:rsidR="00025F59" w:rsidRPr="00760484">
        <w:rPr>
          <w:lang w:eastAsia="it-CH"/>
        </w:rPr>
        <w:t xml:space="preserve">appello del Risorto </w:t>
      </w:r>
      <w:r w:rsidR="006E393A">
        <w:rPr>
          <w:lang w:eastAsia="it-CH"/>
        </w:rPr>
        <w:t xml:space="preserve">proveniente </w:t>
      </w:r>
      <w:r w:rsidR="00025F59" w:rsidRPr="00760484">
        <w:rPr>
          <w:lang w:eastAsia="it-CH"/>
        </w:rPr>
        <w:t>dalla storia.</w:t>
      </w:r>
    </w:p>
    <w:p w:rsidR="00170F10" w:rsidRPr="00760484" w:rsidRDefault="006E393A" w:rsidP="006E393A">
      <w:pPr>
        <w:pStyle w:val="Titolo1"/>
        <w:rPr>
          <w:lang w:eastAsia="it-CH"/>
        </w:rPr>
      </w:pPr>
      <w:r>
        <w:rPr>
          <w:lang w:eastAsia="it-CH"/>
        </w:rPr>
        <w:t xml:space="preserve">1. La Parola si fa </w:t>
      </w:r>
      <w:r w:rsidR="00AF416F">
        <w:rPr>
          <w:lang w:eastAsia="it-CH"/>
        </w:rPr>
        <w:t xml:space="preserve">vita di </w:t>
      </w:r>
      <w:r w:rsidR="00DE4D4E">
        <w:rPr>
          <w:lang w:eastAsia="it-CH"/>
        </w:rPr>
        <w:t>comunione</w:t>
      </w:r>
      <w:r w:rsidR="001764B8">
        <w:rPr>
          <w:lang w:eastAsia="it-CH"/>
        </w:rPr>
        <w:t xml:space="preserve"> trinitaria</w:t>
      </w:r>
    </w:p>
    <w:p w:rsidR="00DE4D4E" w:rsidRDefault="00FB4D4A" w:rsidP="00074AF5">
      <w:pPr>
        <w:rPr>
          <w:lang w:eastAsia="it-CH"/>
        </w:rPr>
      </w:pPr>
      <w:r w:rsidRPr="00760484">
        <w:rPr>
          <w:lang w:eastAsia="it-CH"/>
        </w:rPr>
        <w:t>Uscire e discernere è possibile a condizione che tra noi ci sia amore</w:t>
      </w:r>
      <w:r w:rsidR="006E393A">
        <w:rPr>
          <w:lang w:eastAsia="it-CH"/>
        </w:rPr>
        <w:t xml:space="preserve">. Come? </w:t>
      </w:r>
    </w:p>
    <w:p w:rsidR="00C75E00" w:rsidRDefault="006E393A" w:rsidP="00074AF5">
      <w:pPr>
        <w:rPr>
          <w:lang w:eastAsia="it-CH"/>
        </w:rPr>
      </w:pPr>
      <w:r>
        <w:rPr>
          <w:lang w:eastAsia="it-CH"/>
        </w:rPr>
        <w:t>Attraverso la Parola non solo studiata, meditata, pregata, ma anche praticata</w:t>
      </w:r>
      <w:r w:rsidR="00DE4D4E">
        <w:rPr>
          <w:lang w:eastAsia="it-CH"/>
        </w:rPr>
        <w:t>, testimoniata</w:t>
      </w:r>
      <w:r>
        <w:rPr>
          <w:lang w:eastAsia="it-CH"/>
        </w:rPr>
        <w:t xml:space="preserve"> e narrata </w:t>
      </w:r>
      <w:r w:rsidR="00C75E00">
        <w:rPr>
          <w:lang w:eastAsia="it-CH"/>
        </w:rPr>
        <w:t xml:space="preserve">ai fratelli e sorelle </w:t>
      </w:r>
      <w:r>
        <w:rPr>
          <w:lang w:eastAsia="it-CH"/>
        </w:rPr>
        <w:t>a gloria di Dio.</w:t>
      </w:r>
      <w:r w:rsidR="00FB4D4A" w:rsidRPr="00760484">
        <w:rPr>
          <w:lang w:eastAsia="it-CH"/>
        </w:rPr>
        <w:t xml:space="preserve"> </w:t>
      </w:r>
    </w:p>
    <w:p w:rsidR="00FB4D4A" w:rsidRPr="00760484" w:rsidRDefault="00FB4D4A" w:rsidP="00074AF5">
      <w:pPr>
        <w:rPr>
          <w:lang w:eastAsia="it-CH"/>
        </w:rPr>
      </w:pPr>
      <w:r w:rsidRPr="00760484">
        <w:rPr>
          <w:lang w:eastAsia="it-CH"/>
        </w:rPr>
        <w:t xml:space="preserve">Non possiamo </w:t>
      </w:r>
      <w:r w:rsidRPr="00C75E00">
        <w:rPr>
          <w:i/>
          <w:lang w:eastAsia="it-CH"/>
        </w:rPr>
        <w:t>uscire per annunciare</w:t>
      </w:r>
      <w:r w:rsidRPr="00760484">
        <w:rPr>
          <w:lang w:eastAsia="it-CH"/>
        </w:rPr>
        <w:t xml:space="preserve"> il Vangelo se </w:t>
      </w:r>
      <w:r w:rsidR="00C75E00">
        <w:rPr>
          <w:lang w:eastAsia="it-CH"/>
        </w:rPr>
        <w:t xml:space="preserve">prima </w:t>
      </w:r>
      <w:r w:rsidRPr="00760484">
        <w:rPr>
          <w:lang w:eastAsia="it-CH"/>
        </w:rPr>
        <w:t xml:space="preserve">non </w:t>
      </w:r>
      <w:r w:rsidR="00C75E00">
        <w:rPr>
          <w:lang w:eastAsia="it-CH"/>
        </w:rPr>
        <w:t xml:space="preserve">ne siamo testimoni </w:t>
      </w:r>
      <w:r w:rsidR="00DE4D4E">
        <w:rPr>
          <w:lang w:eastAsia="it-CH"/>
        </w:rPr>
        <w:t>discreti</w:t>
      </w:r>
      <w:r w:rsidRPr="00760484">
        <w:rPr>
          <w:lang w:eastAsia="it-CH"/>
        </w:rPr>
        <w:t xml:space="preserve">. Sarebbe curioso </w:t>
      </w:r>
      <w:r w:rsidR="00C75E00">
        <w:rPr>
          <w:lang w:eastAsia="it-CH"/>
        </w:rPr>
        <w:t>vedere</w:t>
      </w:r>
      <w:r w:rsidRPr="00760484">
        <w:rPr>
          <w:lang w:eastAsia="it-CH"/>
        </w:rPr>
        <w:t xml:space="preserve"> </w:t>
      </w:r>
      <w:r w:rsidR="00C75E00">
        <w:rPr>
          <w:lang w:eastAsia="it-CH"/>
        </w:rPr>
        <w:t>uscire tutti voi da qui</w:t>
      </w:r>
      <w:r w:rsidRPr="00760484">
        <w:rPr>
          <w:lang w:eastAsia="it-CH"/>
        </w:rPr>
        <w:t xml:space="preserve"> a cercare l</w:t>
      </w:r>
      <w:r w:rsidR="001F7DA6">
        <w:rPr>
          <w:lang w:eastAsia="it-CH"/>
        </w:rPr>
        <w:t>’</w:t>
      </w:r>
      <w:r w:rsidRPr="00760484">
        <w:rPr>
          <w:lang w:eastAsia="it-CH"/>
        </w:rPr>
        <w:t>oro</w:t>
      </w:r>
      <w:r w:rsidR="00C75E00">
        <w:rPr>
          <w:lang w:eastAsia="it-CH"/>
        </w:rPr>
        <w:t xml:space="preserve"> </w:t>
      </w:r>
      <w:r w:rsidR="00DE4D4E">
        <w:rPr>
          <w:lang w:eastAsia="it-CH"/>
        </w:rPr>
        <w:t>nel fiume Gizio (semmai ce ne fosse!)</w:t>
      </w:r>
      <w:r w:rsidR="00C75E00">
        <w:rPr>
          <w:lang w:eastAsia="it-CH"/>
        </w:rPr>
        <w:t>, senza però</w:t>
      </w:r>
      <w:r w:rsidRPr="00760484">
        <w:rPr>
          <w:lang w:eastAsia="it-CH"/>
        </w:rPr>
        <w:t xml:space="preserve"> </w:t>
      </w:r>
      <w:r w:rsidR="00C75E00">
        <w:rPr>
          <w:lang w:eastAsia="it-CH"/>
        </w:rPr>
        <w:t xml:space="preserve">aver </w:t>
      </w:r>
      <w:r w:rsidRPr="00760484">
        <w:rPr>
          <w:lang w:eastAsia="it-CH"/>
        </w:rPr>
        <w:t xml:space="preserve">mai visto </w:t>
      </w:r>
      <w:r w:rsidR="00DE4D4E">
        <w:rPr>
          <w:lang w:eastAsia="it-CH"/>
        </w:rPr>
        <w:t xml:space="preserve">da vicino </w:t>
      </w:r>
      <w:r w:rsidRPr="00760484">
        <w:rPr>
          <w:lang w:eastAsia="it-CH"/>
        </w:rPr>
        <w:t>una pepita!</w:t>
      </w:r>
    </w:p>
    <w:p w:rsidR="009A2CE4" w:rsidRPr="00760484" w:rsidRDefault="00DE4D4E" w:rsidP="00074AF5">
      <w:pPr>
        <w:rPr>
          <w:b/>
          <w:lang w:eastAsia="it-CH"/>
        </w:rPr>
      </w:pPr>
      <w:r>
        <w:t>Ebbene: l</w:t>
      </w:r>
      <w:r w:rsidR="001F7DA6">
        <w:t>’</w:t>
      </w:r>
      <w:r>
        <w:t xml:space="preserve">oro delle città </w:t>
      </w:r>
      <w:r w:rsidR="009A2CE4" w:rsidRPr="00760484">
        <w:rPr>
          <w:lang w:eastAsia="it-CH"/>
        </w:rPr>
        <w:t xml:space="preserve">è </w:t>
      </w:r>
      <w:r>
        <w:rPr>
          <w:lang w:eastAsia="it-CH"/>
        </w:rPr>
        <w:t xml:space="preserve">Gesù risorto che ci ha comandato: </w:t>
      </w:r>
      <w:r w:rsidR="009A2CE4" w:rsidRPr="00760484">
        <w:rPr>
          <w:lang w:eastAsia="it-CH"/>
        </w:rPr>
        <w:t xml:space="preserve">«Come io ho amato voi, così amatevi anche voi gli uni gli altri. </w:t>
      </w:r>
      <w:bookmarkStart w:id="2" w:name="VER_35"/>
      <w:bookmarkEnd w:id="2"/>
      <w:r w:rsidR="009A2CE4" w:rsidRPr="00760484">
        <w:rPr>
          <w:lang w:eastAsia="it-CH"/>
        </w:rPr>
        <w:t>Da questo tutti sapranno che siete miei discepoli» (</w:t>
      </w:r>
      <w:proofErr w:type="spellStart"/>
      <w:r w:rsidR="009A2CE4" w:rsidRPr="00760484">
        <w:rPr>
          <w:lang w:eastAsia="it-CH"/>
        </w:rPr>
        <w:t>Gv</w:t>
      </w:r>
      <w:proofErr w:type="spellEnd"/>
      <w:r w:rsidR="009A2CE4" w:rsidRPr="00760484">
        <w:rPr>
          <w:lang w:eastAsia="it-CH"/>
        </w:rPr>
        <w:t xml:space="preserve"> 13, 34-35).</w:t>
      </w:r>
    </w:p>
    <w:p w:rsidR="00C75E00" w:rsidRDefault="00C75E00" w:rsidP="00074AF5">
      <w:pPr>
        <w:rPr>
          <w:lang w:eastAsia="it-CH"/>
        </w:rPr>
      </w:pPr>
      <w:r>
        <w:rPr>
          <w:lang w:eastAsia="it-CH"/>
        </w:rPr>
        <w:t>Cosa significa questo c</w:t>
      </w:r>
      <w:r w:rsidR="009A2CE4" w:rsidRPr="00760484">
        <w:rPr>
          <w:lang w:eastAsia="it-CH"/>
        </w:rPr>
        <w:t>oncretamente</w:t>
      </w:r>
      <w:r>
        <w:rPr>
          <w:lang w:eastAsia="it-CH"/>
        </w:rPr>
        <w:t>?</w:t>
      </w:r>
    </w:p>
    <w:p w:rsidR="00461694" w:rsidRDefault="009A2CE4" w:rsidP="00074AF5">
      <w:pPr>
        <w:rPr>
          <w:lang w:eastAsia="it-CH"/>
        </w:rPr>
      </w:pPr>
      <w:r w:rsidRPr="00760484">
        <w:rPr>
          <w:lang w:eastAsia="it-CH"/>
        </w:rPr>
        <w:t xml:space="preserve"> </w:t>
      </w:r>
      <w:r w:rsidR="00C75E00" w:rsidRPr="00760484">
        <w:rPr>
          <w:lang w:eastAsia="it-CH"/>
        </w:rPr>
        <w:t>Significa</w:t>
      </w:r>
      <w:r w:rsidR="00C75E00">
        <w:rPr>
          <w:lang w:eastAsia="it-CH"/>
        </w:rPr>
        <w:t xml:space="preserve"> non precludere alcuna opzione quando si esce incontro agli altri. Si può, infatti, ancora parlare di amore cristiano se escludo qualcuno </w:t>
      </w:r>
      <w:r w:rsidR="00DE4D4E">
        <w:rPr>
          <w:lang w:eastAsia="it-CH"/>
        </w:rPr>
        <w:t>dalla mia agenda</w:t>
      </w:r>
      <w:r w:rsidR="00C75E00">
        <w:rPr>
          <w:lang w:eastAsia="it-CH"/>
        </w:rPr>
        <w:t>? È amore cristiano se aspetto passivamente che siano gli altri a venirmi incontro per esaudire i miei desideri</w:t>
      </w:r>
      <w:r w:rsidR="00052F3A">
        <w:rPr>
          <w:lang w:eastAsia="it-CH"/>
        </w:rPr>
        <w:t xml:space="preserve"> seppur pastoralmente nobili</w:t>
      </w:r>
      <w:r w:rsidR="00C75E00">
        <w:rPr>
          <w:lang w:eastAsia="it-CH"/>
        </w:rPr>
        <w:t>?</w:t>
      </w:r>
      <w:r w:rsidR="00DE4D4E">
        <w:rPr>
          <w:lang w:eastAsia="it-CH"/>
        </w:rPr>
        <w:t xml:space="preserve"> </w:t>
      </w:r>
      <w:r w:rsidR="00C75E00">
        <w:rPr>
          <w:lang w:eastAsia="it-CH"/>
        </w:rPr>
        <w:t>È lecito, sull</w:t>
      </w:r>
      <w:r w:rsidR="001F7DA6">
        <w:rPr>
          <w:lang w:eastAsia="it-CH"/>
        </w:rPr>
        <w:t>’</w:t>
      </w:r>
      <w:r w:rsidR="00C75E00">
        <w:rPr>
          <w:lang w:eastAsia="it-CH"/>
        </w:rPr>
        <w:t xml:space="preserve">esempio di Gesù, uccidere (con la lingua o addirittura con le armi) coloro che consideriamo nostri nemici? </w:t>
      </w:r>
      <w:r w:rsidR="00461694">
        <w:rPr>
          <w:lang w:eastAsia="it-CH"/>
        </w:rPr>
        <w:t>Come è possibile amare fino a questo punto se non si riconosce che qualunque cosa abbiamo fatto al più piccolo dei nostri fratelli o sorelle</w:t>
      </w:r>
      <w:r w:rsidR="00DE4D4E">
        <w:rPr>
          <w:lang w:eastAsia="it-CH"/>
        </w:rPr>
        <w:t>,</w:t>
      </w:r>
      <w:r w:rsidR="00461694">
        <w:rPr>
          <w:lang w:eastAsia="it-CH"/>
        </w:rPr>
        <w:t xml:space="preserve"> Gesù lo ritiene fatto a sé? </w:t>
      </w:r>
      <w:r w:rsidR="00C75E00">
        <w:rPr>
          <w:lang w:eastAsia="it-CH"/>
        </w:rPr>
        <w:t xml:space="preserve">E </w:t>
      </w:r>
      <w:r w:rsidR="00C75E00">
        <w:rPr>
          <w:lang w:eastAsia="it-CH"/>
        </w:rPr>
        <w:lastRenderedPageBreak/>
        <w:t xml:space="preserve">come farlo, se non </w:t>
      </w:r>
      <w:r w:rsidR="00461694">
        <w:rPr>
          <w:lang w:eastAsia="it-CH"/>
        </w:rPr>
        <w:t>seguiamo la stessa legge dell</w:t>
      </w:r>
      <w:r w:rsidR="001F7DA6">
        <w:rPr>
          <w:lang w:eastAsia="it-CH"/>
        </w:rPr>
        <w:t>’</w:t>
      </w:r>
      <w:r w:rsidR="00461694">
        <w:rPr>
          <w:lang w:eastAsia="it-CH"/>
        </w:rPr>
        <w:t xml:space="preserve">Incarnazione del Verbo di Dio che </w:t>
      </w:r>
      <w:r w:rsidR="00F43952">
        <w:rPr>
          <w:lang w:eastAsia="it-CH"/>
        </w:rPr>
        <w:t xml:space="preserve">ha assunto </w:t>
      </w:r>
      <w:r w:rsidR="00461694">
        <w:rPr>
          <w:lang w:eastAsia="it-CH"/>
        </w:rPr>
        <w:t xml:space="preserve">la condizione </w:t>
      </w:r>
      <w:r w:rsidR="00F43952">
        <w:rPr>
          <w:lang w:eastAsia="it-CH"/>
        </w:rPr>
        <w:t>di noi altri, dai quali ha imparato la</w:t>
      </w:r>
      <w:r w:rsidR="00C75E00">
        <w:rPr>
          <w:lang w:eastAsia="it-CH"/>
        </w:rPr>
        <w:t xml:space="preserve"> lingua, </w:t>
      </w:r>
      <w:r w:rsidR="00461694">
        <w:rPr>
          <w:lang w:eastAsia="it-CH"/>
        </w:rPr>
        <w:t xml:space="preserve">la </w:t>
      </w:r>
      <w:r w:rsidR="00C75E00">
        <w:rPr>
          <w:lang w:eastAsia="it-CH"/>
        </w:rPr>
        <w:t xml:space="preserve">cultura, </w:t>
      </w:r>
      <w:r w:rsidR="00461694">
        <w:rPr>
          <w:lang w:eastAsia="it-CH"/>
        </w:rPr>
        <w:t xml:space="preserve">i </w:t>
      </w:r>
      <w:r w:rsidR="00C75E00">
        <w:rPr>
          <w:lang w:eastAsia="it-CH"/>
        </w:rPr>
        <w:t xml:space="preserve">desideri, </w:t>
      </w:r>
      <w:r w:rsidR="00461694">
        <w:rPr>
          <w:lang w:eastAsia="it-CH"/>
        </w:rPr>
        <w:t xml:space="preserve">i </w:t>
      </w:r>
      <w:r w:rsidR="00C75E00">
        <w:rPr>
          <w:lang w:eastAsia="it-CH"/>
        </w:rPr>
        <w:t>sentimenti</w:t>
      </w:r>
      <w:r w:rsidR="00461694">
        <w:rPr>
          <w:lang w:eastAsia="it-CH"/>
        </w:rPr>
        <w:t xml:space="preserve"> che </w:t>
      </w:r>
      <w:r w:rsidR="00F43952">
        <w:rPr>
          <w:lang w:eastAsia="it-CH"/>
        </w:rPr>
        <w:t>proviamo</w:t>
      </w:r>
      <w:r w:rsidR="00461694">
        <w:rPr>
          <w:lang w:eastAsia="it-CH"/>
        </w:rPr>
        <w:t xml:space="preserve"> nel profondo</w:t>
      </w:r>
      <w:r w:rsidR="00C75E00">
        <w:rPr>
          <w:lang w:eastAsia="it-CH"/>
        </w:rPr>
        <w:t xml:space="preserve">, </w:t>
      </w:r>
      <w:r w:rsidR="00461694">
        <w:rPr>
          <w:lang w:eastAsia="it-CH"/>
        </w:rPr>
        <w:t xml:space="preserve">i </w:t>
      </w:r>
      <w:r w:rsidR="00C75E00">
        <w:rPr>
          <w:lang w:eastAsia="it-CH"/>
        </w:rPr>
        <w:t>punti di vista</w:t>
      </w:r>
      <w:r w:rsidR="00F43952">
        <w:rPr>
          <w:lang w:eastAsia="it-CH"/>
        </w:rPr>
        <w:t xml:space="preserve"> diversi</w:t>
      </w:r>
      <w:r w:rsidR="00C75E00">
        <w:rPr>
          <w:lang w:eastAsia="it-CH"/>
        </w:rPr>
        <w:t xml:space="preserve">, il passato, i sogni, </w:t>
      </w:r>
      <w:proofErr w:type="spellStart"/>
      <w:proofErr w:type="gramStart"/>
      <w:r w:rsidR="00C75E00">
        <w:rPr>
          <w:lang w:eastAsia="it-CH"/>
        </w:rPr>
        <w:t>ecc</w:t>
      </w:r>
      <w:proofErr w:type="spellEnd"/>
      <w:r w:rsidR="00C75E00">
        <w:rPr>
          <w:lang w:eastAsia="it-CH"/>
        </w:rPr>
        <w:t>,?</w:t>
      </w:r>
      <w:proofErr w:type="gramEnd"/>
      <w:r w:rsidR="00C75E00">
        <w:rPr>
          <w:lang w:eastAsia="it-CH"/>
        </w:rPr>
        <w:t xml:space="preserve"> </w:t>
      </w:r>
      <w:r w:rsidR="00461694">
        <w:rPr>
          <w:lang w:eastAsia="it-CH"/>
        </w:rPr>
        <w:t xml:space="preserve">E come potrebbe Gesù riconoscere come </w:t>
      </w:r>
      <w:r w:rsidR="00461694" w:rsidRPr="00F43952">
        <w:rPr>
          <w:i/>
          <w:lang w:eastAsia="it-CH"/>
        </w:rPr>
        <w:t>propriamente</w:t>
      </w:r>
      <w:r w:rsidR="00461694">
        <w:rPr>
          <w:lang w:eastAsia="it-CH"/>
        </w:rPr>
        <w:t xml:space="preserve"> </w:t>
      </w:r>
      <w:r w:rsidR="00461694" w:rsidRPr="00F43952">
        <w:rPr>
          <w:i/>
          <w:lang w:eastAsia="it-CH"/>
        </w:rPr>
        <w:t>suo</w:t>
      </w:r>
      <w:r w:rsidR="00461694">
        <w:rPr>
          <w:lang w:eastAsia="it-CH"/>
        </w:rPr>
        <w:t xml:space="preserve"> questo amore se non </w:t>
      </w:r>
      <w:r w:rsidR="00F43952">
        <w:rPr>
          <w:lang w:eastAsia="it-CH"/>
        </w:rPr>
        <w:t xml:space="preserve">osasse spingersi fino alla </w:t>
      </w:r>
      <w:r w:rsidR="00461694">
        <w:rPr>
          <w:lang w:eastAsia="it-CH"/>
        </w:rPr>
        <w:t xml:space="preserve">reciprocità? </w:t>
      </w:r>
    </w:p>
    <w:p w:rsidR="00170F10" w:rsidRPr="00760484" w:rsidRDefault="00F43952" w:rsidP="00074AF5">
      <w:r>
        <w:rPr>
          <w:rFonts w:eastAsia="Times New Roman"/>
          <w:lang w:eastAsia="it-CH"/>
        </w:rPr>
        <w:t xml:space="preserve">Come si nota, il Vangelo offre un “metodo pratico” per imparare </w:t>
      </w:r>
      <w:r w:rsidR="00DE4D4E">
        <w:rPr>
          <w:rFonts w:eastAsia="Times New Roman"/>
          <w:lang w:eastAsia="it-CH"/>
        </w:rPr>
        <w:t>ad</w:t>
      </w:r>
      <w:r>
        <w:rPr>
          <w:rFonts w:eastAsia="Times New Roman"/>
          <w:lang w:eastAsia="it-CH"/>
        </w:rPr>
        <w:t xml:space="preserve"> amare come Gesù. P</w:t>
      </w:r>
      <w:r w:rsidR="00170F10" w:rsidRPr="00760484">
        <w:t xml:space="preserve">apa Francesco </w:t>
      </w:r>
      <w:r>
        <w:t>la chiama</w:t>
      </w:r>
      <w:r w:rsidR="00170F10" w:rsidRPr="00760484">
        <w:t xml:space="preserve"> </w:t>
      </w:r>
      <w:r w:rsidR="00170F10" w:rsidRPr="00760484">
        <w:rPr>
          <w:i/>
        </w:rPr>
        <w:t>cultura dell</w:t>
      </w:r>
      <w:r w:rsidR="001F7DA6">
        <w:rPr>
          <w:i/>
        </w:rPr>
        <w:t>’</w:t>
      </w:r>
      <w:r w:rsidR="00170F10" w:rsidRPr="00760484">
        <w:rPr>
          <w:i/>
        </w:rPr>
        <w:t>incontro</w:t>
      </w:r>
      <w:r w:rsidR="00170F10" w:rsidRPr="00760484">
        <w:t xml:space="preserve">, pratica della </w:t>
      </w:r>
      <w:r w:rsidR="00170F10" w:rsidRPr="00760484">
        <w:rPr>
          <w:i/>
        </w:rPr>
        <w:t>prossimità</w:t>
      </w:r>
      <w:r w:rsidR="00170F10" w:rsidRPr="00760484">
        <w:t>, artigianato del dialogo, mistica dell</w:t>
      </w:r>
      <w:r w:rsidR="001F7DA6">
        <w:t>’</w:t>
      </w:r>
      <w:r w:rsidR="00170F10" w:rsidRPr="00760484">
        <w:t xml:space="preserve">incontro. </w:t>
      </w:r>
      <w:r>
        <w:t>Con questa “arte”,</w:t>
      </w:r>
      <w:r w:rsidR="00170F10" w:rsidRPr="00760484">
        <w:t xml:space="preserve"> </w:t>
      </w:r>
      <w:r>
        <w:t xml:space="preserve">vissuta necessariamente insieme nel popolo (come puoi dire di amare se non hai qualcuno da amare?), </w:t>
      </w:r>
      <w:r w:rsidR="00170F10" w:rsidRPr="00760484">
        <w:t>sviluppiamo:</w:t>
      </w:r>
    </w:p>
    <w:p w:rsidR="00170F10" w:rsidRPr="00F43952" w:rsidRDefault="00170F10" w:rsidP="00F43952">
      <w:pPr>
        <w:pStyle w:val="Paragrafoelenco"/>
        <w:numPr>
          <w:ilvl w:val="0"/>
          <w:numId w:val="9"/>
        </w:numPr>
        <w:ind w:hanging="720"/>
      </w:pPr>
      <w:r w:rsidRPr="00F43952">
        <w:t xml:space="preserve">La capacità di </w:t>
      </w:r>
      <w:r w:rsidRPr="00F43952">
        <w:rPr>
          <w:i/>
        </w:rPr>
        <w:t>ascolto profondo</w:t>
      </w:r>
      <w:r w:rsidRPr="00F43952">
        <w:t xml:space="preserve"> come condizione ineludibile per il </w:t>
      </w:r>
      <w:r w:rsidRPr="00F43952">
        <w:rPr>
          <w:i/>
        </w:rPr>
        <w:t>dialogo</w:t>
      </w:r>
      <w:r w:rsidRPr="00F43952">
        <w:t xml:space="preserve">. </w:t>
      </w:r>
    </w:p>
    <w:p w:rsidR="00170F10" w:rsidRPr="00F43952" w:rsidRDefault="00170F10" w:rsidP="00F43952">
      <w:pPr>
        <w:pStyle w:val="Paragrafoelenco"/>
        <w:numPr>
          <w:ilvl w:val="0"/>
          <w:numId w:val="9"/>
        </w:numPr>
        <w:ind w:hanging="720"/>
        <w:rPr>
          <w:i/>
        </w:rPr>
      </w:pPr>
      <w:r w:rsidRPr="00F43952">
        <w:t xml:space="preserve">La capacità di incontro vero tra persone nella </w:t>
      </w:r>
      <w:r w:rsidRPr="00F43952">
        <w:rPr>
          <w:i/>
        </w:rPr>
        <w:t xml:space="preserve">reciproca accoglienza. </w:t>
      </w:r>
    </w:p>
    <w:p w:rsidR="00170F10" w:rsidRPr="00F43952" w:rsidRDefault="00170F10" w:rsidP="00F43952">
      <w:pPr>
        <w:pStyle w:val="Paragrafoelenco"/>
        <w:numPr>
          <w:ilvl w:val="0"/>
          <w:numId w:val="9"/>
        </w:numPr>
        <w:ind w:hanging="720"/>
      </w:pPr>
      <w:r w:rsidRPr="00F43952">
        <w:t xml:space="preserve">La capacità di silenzio, il </w:t>
      </w:r>
      <w:r w:rsidRPr="00F43952">
        <w:rPr>
          <w:i/>
        </w:rPr>
        <w:t>fare spazio all</w:t>
      </w:r>
      <w:r w:rsidR="001F7DA6">
        <w:rPr>
          <w:i/>
        </w:rPr>
        <w:t>’</w:t>
      </w:r>
      <w:r w:rsidRPr="00F43952">
        <w:rPr>
          <w:i/>
        </w:rPr>
        <w:t>altro</w:t>
      </w:r>
      <w:r w:rsidRPr="00F43952">
        <w:t xml:space="preserve">, uno spazio “disarmato”, accogliente, gratuito, totale. </w:t>
      </w:r>
    </w:p>
    <w:p w:rsidR="00170F10" w:rsidRPr="00F43952" w:rsidRDefault="00F43952" w:rsidP="00F43952">
      <w:pPr>
        <w:pStyle w:val="Paragrafoelenco"/>
        <w:numPr>
          <w:ilvl w:val="0"/>
          <w:numId w:val="9"/>
        </w:numPr>
        <w:ind w:hanging="720"/>
      </w:pPr>
      <w:r>
        <w:t>La c</w:t>
      </w:r>
      <w:r w:rsidR="00170F10" w:rsidRPr="00F43952">
        <w:t xml:space="preserve">apacità di </w:t>
      </w:r>
      <w:r w:rsidR="00170F10" w:rsidRPr="00F43952">
        <w:rPr>
          <w:i/>
        </w:rPr>
        <w:t>spostare pregiudizi e discriminazioni</w:t>
      </w:r>
      <w:r w:rsidR="00170F10" w:rsidRPr="00F43952">
        <w:t xml:space="preserve"> di ogni genere, tra chi è degno di essere ascoltato e chi no, chi è importante e chi meno. </w:t>
      </w:r>
    </w:p>
    <w:p w:rsidR="00170F10" w:rsidRPr="00F43952" w:rsidRDefault="00170F10" w:rsidP="00F43952">
      <w:pPr>
        <w:pStyle w:val="Paragrafoelenco"/>
        <w:numPr>
          <w:ilvl w:val="0"/>
          <w:numId w:val="9"/>
        </w:numPr>
        <w:ind w:hanging="720"/>
        <w:rPr>
          <w:i/>
        </w:rPr>
      </w:pPr>
      <w:r w:rsidRPr="00F43952">
        <w:t>La capacità di accordare all</w:t>
      </w:r>
      <w:r w:rsidR="001F7DA6">
        <w:t>’</w:t>
      </w:r>
      <w:r w:rsidRPr="00F43952">
        <w:t xml:space="preserve">interlocutore una </w:t>
      </w:r>
      <w:r w:rsidRPr="00F43952">
        <w:rPr>
          <w:i/>
        </w:rPr>
        <w:t>totale fiducia</w:t>
      </w:r>
      <w:r w:rsidRPr="00F43952">
        <w:t>. Papa Francesco ci invita a “toglierci i sandali davanti alla terra sacra dell</w:t>
      </w:r>
      <w:r w:rsidR="001F7DA6">
        <w:t>’</w:t>
      </w:r>
      <w:r w:rsidRPr="00F43952">
        <w:t>altro” (cf. Es 3,5), che significa avere uno sguardo rispettoso, pieno di misericordia, che sani, liberi, faccia maturare (</w:t>
      </w:r>
      <w:r w:rsidR="00F43952">
        <w:t>c</w:t>
      </w:r>
      <w:r w:rsidR="006278A2" w:rsidRPr="00F43952">
        <w:t>f.</w:t>
      </w:r>
      <w:r w:rsidR="006B5BA7" w:rsidRPr="00F43952">
        <w:t xml:space="preserve"> </w:t>
      </w:r>
      <w:r w:rsidRPr="00F43952">
        <w:t>EG 169). Avere un atteggiamento di interesse, attenzione, pazienza, empatia per sentire propri i sentimenti dell</w:t>
      </w:r>
      <w:r w:rsidR="001F7DA6">
        <w:t>’</w:t>
      </w:r>
      <w:r w:rsidRPr="00F43952">
        <w:t xml:space="preserve">altro. In una parola </w:t>
      </w:r>
      <w:r w:rsidRPr="00F43952">
        <w:rPr>
          <w:i/>
        </w:rPr>
        <w:t>riconosce e amare Gesù nel fratello.</w:t>
      </w:r>
    </w:p>
    <w:p w:rsidR="00F43952" w:rsidRDefault="00F43952" w:rsidP="00074AF5">
      <w:pPr>
        <w:rPr>
          <w:lang w:eastAsia="it-CH"/>
        </w:rPr>
      </w:pPr>
    </w:p>
    <w:p w:rsidR="00DE4D4E" w:rsidRDefault="00F43952" w:rsidP="00074AF5">
      <w:pPr>
        <w:rPr>
          <w:lang w:eastAsia="it-CH"/>
        </w:rPr>
      </w:pPr>
      <w:r>
        <w:rPr>
          <w:lang w:eastAsia="it-CH"/>
        </w:rPr>
        <w:t>Potremmo continuare</w:t>
      </w:r>
      <w:r w:rsidR="00DE4D4E">
        <w:rPr>
          <w:lang w:eastAsia="it-CH"/>
        </w:rPr>
        <w:t>,</w:t>
      </w:r>
      <w:r>
        <w:rPr>
          <w:lang w:eastAsia="it-CH"/>
        </w:rPr>
        <w:t xml:space="preserve"> attingendo a piene mani dal magistero degli ultimi papi</w:t>
      </w:r>
      <w:r w:rsidR="00052F3A">
        <w:rPr>
          <w:lang w:eastAsia="it-CH"/>
        </w:rPr>
        <w:t xml:space="preserve">: </w:t>
      </w:r>
      <w:r w:rsidR="001F7DA6">
        <w:rPr>
          <w:lang w:eastAsia="it-CH"/>
        </w:rPr>
        <w:t>da Paolo VI a Benedetto XVI</w:t>
      </w:r>
      <w:r w:rsidR="00DE4D4E">
        <w:rPr>
          <w:lang w:eastAsia="it-CH"/>
        </w:rPr>
        <w:t>.</w:t>
      </w:r>
      <w:r w:rsidR="001F7DA6">
        <w:rPr>
          <w:lang w:eastAsia="it-CH"/>
        </w:rPr>
        <w:t xml:space="preserve"> </w:t>
      </w:r>
      <w:r w:rsidR="00DE4D4E">
        <w:rPr>
          <w:lang w:eastAsia="it-CH"/>
        </w:rPr>
        <w:t>P</w:t>
      </w:r>
      <w:r>
        <w:rPr>
          <w:lang w:eastAsia="it-CH"/>
        </w:rPr>
        <w:t xml:space="preserve">roviamo </w:t>
      </w:r>
      <w:r w:rsidR="00DE4D4E">
        <w:rPr>
          <w:lang w:eastAsia="it-CH"/>
        </w:rPr>
        <w:t xml:space="preserve">però a essenzializzare il discorso: </w:t>
      </w:r>
      <w:r w:rsidR="00170F10" w:rsidRPr="00760484">
        <w:rPr>
          <w:lang w:eastAsia="it-CH"/>
        </w:rPr>
        <w:t>che cosa realmente riscalda il cuore in una celebrazione liturgica, in una attività parrocchiale, in una azione di volontariato</w:t>
      </w:r>
      <w:r>
        <w:rPr>
          <w:lang w:eastAsia="it-CH"/>
        </w:rPr>
        <w:t>…</w:t>
      </w:r>
      <w:r w:rsidR="00DE4D4E">
        <w:rPr>
          <w:lang w:eastAsia="it-CH"/>
        </w:rPr>
        <w:t>?</w:t>
      </w:r>
    </w:p>
    <w:p w:rsidR="00170F10" w:rsidRPr="00760484" w:rsidRDefault="00170F10" w:rsidP="00074AF5">
      <w:pPr>
        <w:rPr>
          <w:lang w:eastAsia="it-CH"/>
        </w:rPr>
      </w:pPr>
      <w:r w:rsidRPr="00760484">
        <w:rPr>
          <w:lang w:eastAsia="it-CH"/>
        </w:rPr>
        <w:t>Ci sono cose fatte bene, ordinate</w:t>
      </w:r>
      <w:r w:rsidR="00C42907">
        <w:rPr>
          <w:lang w:eastAsia="it-CH"/>
        </w:rPr>
        <w:t>,</w:t>
      </w:r>
      <w:r w:rsidRPr="00760484">
        <w:rPr>
          <w:lang w:eastAsia="it-CH"/>
        </w:rPr>
        <w:t xml:space="preserve"> ma sterili, fredde, che non attraggono.</w:t>
      </w:r>
      <w:r w:rsidR="00C42907">
        <w:rPr>
          <w:lang w:eastAsia="it-CH"/>
        </w:rPr>
        <w:t xml:space="preserve"> Ciò che ricordiamo </w:t>
      </w:r>
      <w:r w:rsidR="00905CCD">
        <w:rPr>
          <w:lang w:eastAsia="it-CH"/>
        </w:rPr>
        <w:t>sin da quando nasciamo è se int</w:t>
      </w:r>
      <w:r w:rsidR="00C42907">
        <w:rPr>
          <w:lang w:eastAsia="it-CH"/>
        </w:rPr>
        <w:t>o</w:t>
      </w:r>
      <w:r w:rsidR="00905CCD">
        <w:rPr>
          <w:lang w:eastAsia="it-CH"/>
        </w:rPr>
        <w:t>r</w:t>
      </w:r>
      <w:r w:rsidR="00C42907">
        <w:rPr>
          <w:lang w:eastAsia="it-CH"/>
        </w:rPr>
        <w:t>no a noi c</w:t>
      </w:r>
      <w:r w:rsidR="001F7DA6">
        <w:rPr>
          <w:lang w:eastAsia="it-CH"/>
        </w:rPr>
        <w:t>’</w:t>
      </w:r>
      <w:r w:rsidR="00C42907">
        <w:rPr>
          <w:lang w:eastAsia="it-CH"/>
        </w:rPr>
        <w:t xml:space="preserve">è qualcuno o </w:t>
      </w:r>
      <w:r w:rsidR="001F7DA6">
        <w:rPr>
          <w:lang w:eastAsia="it-CH"/>
        </w:rPr>
        <w:t>no</w:t>
      </w:r>
      <w:r w:rsidR="00C42907">
        <w:rPr>
          <w:lang w:eastAsia="it-CH"/>
        </w:rPr>
        <w:t xml:space="preserve"> che ci guarda con tenerezza, ci accoglie, si prende cura disinteressatamente e ci sostiene. Tutti noi viviamo di amore ricevuto, ma è ancor più vero che</w:t>
      </w:r>
      <w:r w:rsidR="001F7DA6">
        <w:rPr>
          <w:lang w:eastAsia="it-CH"/>
        </w:rPr>
        <w:t>,</w:t>
      </w:r>
      <w:r w:rsidR="00905CCD">
        <w:rPr>
          <w:lang w:eastAsia="it-CH"/>
        </w:rPr>
        <w:t xml:space="preserve"> crescendo</w:t>
      </w:r>
      <w:r w:rsidR="001F7DA6">
        <w:rPr>
          <w:lang w:eastAsia="it-CH"/>
        </w:rPr>
        <w:t>,</w:t>
      </w:r>
      <w:r w:rsidR="00905CCD">
        <w:rPr>
          <w:lang w:eastAsia="it-CH"/>
        </w:rPr>
        <w:t xml:space="preserve"> </w:t>
      </w:r>
      <w:r w:rsidR="00C42907">
        <w:rPr>
          <w:lang w:eastAsia="it-CH"/>
        </w:rPr>
        <w:t>«v</w:t>
      </w:r>
      <w:r w:rsidR="00C42907" w:rsidRPr="00C42907">
        <w:rPr>
          <w:lang w:eastAsia="it-CH"/>
        </w:rPr>
        <w:t xml:space="preserve">i è più </w:t>
      </w:r>
      <w:r w:rsidR="00C42907" w:rsidRPr="007512B6">
        <w:rPr>
          <w:i/>
          <w:lang w:eastAsia="it-CH"/>
        </w:rPr>
        <w:t>gioia</w:t>
      </w:r>
      <w:r w:rsidR="00C42907" w:rsidRPr="00C42907">
        <w:rPr>
          <w:lang w:eastAsia="it-CH"/>
        </w:rPr>
        <w:t xml:space="preserve"> nel dare che nel ricevere</w:t>
      </w:r>
      <w:r w:rsidR="00C42907">
        <w:rPr>
          <w:lang w:eastAsia="it-CH"/>
        </w:rPr>
        <w:t xml:space="preserve">» (At 20,35). </w:t>
      </w:r>
      <w:r w:rsidR="001F7DA6">
        <w:rPr>
          <w:lang w:eastAsia="it-CH"/>
        </w:rPr>
        <w:t xml:space="preserve">Non è così? </w:t>
      </w:r>
      <w:r w:rsidR="007512B6">
        <w:rPr>
          <w:lang w:eastAsia="it-CH"/>
        </w:rPr>
        <w:t>La “</w:t>
      </w:r>
      <w:r w:rsidR="00AF416F">
        <w:rPr>
          <w:lang w:eastAsia="it-CH"/>
        </w:rPr>
        <w:t>gioia del V</w:t>
      </w:r>
      <w:r w:rsidR="007512B6">
        <w:rPr>
          <w:lang w:eastAsia="it-CH"/>
        </w:rPr>
        <w:t xml:space="preserve">angelo” è legata proprio a questa </w:t>
      </w:r>
      <w:r w:rsidR="00C42907">
        <w:rPr>
          <w:lang w:eastAsia="it-CH"/>
        </w:rPr>
        <w:t>“generatività”</w:t>
      </w:r>
      <w:r w:rsidR="00905CCD">
        <w:rPr>
          <w:lang w:eastAsia="it-CH"/>
        </w:rPr>
        <w:t>,</w:t>
      </w:r>
      <w:r w:rsidR="00AF416F">
        <w:rPr>
          <w:lang w:eastAsia="it-CH"/>
        </w:rPr>
        <w:t xml:space="preserve"> </w:t>
      </w:r>
      <w:r w:rsidR="00905CCD">
        <w:rPr>
          <w:lang w:eastAsia="it-CH"/>
        </w:rPr>
        <w:t>non</w:t>
      </w:r>
      <w:r w:rsidR="00AF416F">
        <w:rPr>
          <w:lang w:eastAsia="it-CH"/>
        </w:rPr>
        <w:t xml:space="preserve"> </w:t>
      </w:r>
      <w:r w:rsidR="001F7DA6">
        <w:rPr>
          <w:lang w:eastAsia="it-CH"/>
        </w:rPr>
        <w:t>dipendente</w:t>
      </w:r>
      <w:r w:rsidR="00AF416F">
        <w:rPr>
          <w:lang w:eastAsia="it-CH"/>
        </w:rPr>
        <w:t xml:space="preserve"> </w:t>
      </w:r>
      <w:r w:rsidR="00905CCD">
        <w:rPr>
          <w:lang w:eastAsia="it-CH"/>
        </w:rPr>
        <w:t xml:space="preserve">esclusivamente </w:t>
      </w:r>
      <w:r w:rsidR="001F7DA6">
        <w:rPr>
          <w:lang w:eastAsia="it-CH"/>
        </w:rPr>
        <w:t>d</w:t>
      </w:r>
      <w:r w:rsidR="00AF416F">
        <w:rPr>
          <w:lang w:eastAsia="it-CH"/>
        </w:rPr>
        <w:t>al</w:t>
      </w:r>
      <w:r w:rsidR="00905CCD">
        <w:rPr>
          <w:lang w:eastAsia="it-CH"/>
        </w:rPr>
        <w:t>la “procreazione” di attività</w:t>
      </w:r>
      <w:r w:rsidR="007512B6">
        <w:rPr>
          <w:lang w:eastAsia="it-CH"/>
        </w:rPr>
        <w:t xml:space="preserve">, ma </w:t>
      </w:r>
      <w:r w:rsidR="00AF416F">
        <w:rPr>
          <w:lang w:eastAsia="it-CH"/>
        </w:rPr>
        <w:t>alla</w:t>
      </w:r>
      <w:r w:rsidR="007512B6">
        <w:rPr>
          <w:lang w:eastAsia="it-CH"/>
        </w:rPr>
        <w:t xml:space="preserve"> qualità </w:t>
      </w:r>
      <w:r w:rsidR="00AF416F">
        <w:rPr>
          <w:lang w:eastAsia="it-CH"/>
        </w:rPr>
        <w:t xml:space="preserve">delle relazioni che intessiamo </w:t>
      </w:r>
      <w:r w:rsidR="00AF416F" w:rsidRPr="00AF416F">
        <w:rPr>
          <w:i/>
          <w:lang w:eastAsia="it-CH"/>
        </w:rPr>
        <w:t>nelle</w:t>
      </w:r>
      <w:r w:rsidR="00AF416F">
        <w:rPr>
          <w:lang w:eastAsia="it-CH"/>
        </w:rPr>
        <w:t xml:space="preserve"> nostre attività pastorali.</w:t>
      </w:r>
      <w:r w:rsidR="001F7DA6">
        <w:rPr>
          <w:lang w:eastAsia="it-CH"/>
        </w:rPr>
        <w:t xml:space="preserve"> Lo sanno bene i genitori: dopo aver procreato, inizia il bello che è anche faticoso! I bambini, i ragazzi, i giovani, gli adulti, gli anziani non si nutrono solo di cibo, ma essenzialmente di… relazioni giuste!</w:t>
      </w:r>
    </w:p>
    <w:p w:rsidR="00170F10" w:rsidRPr="00760484" w:rsidRDefault="00AF416F" w:rsidP="00AF416F">
      <w:pPr>
        <w:pStyle w:val="Titolo1"/>
        <w:rPr>
          <w:lang w:eastAsia="it-CH"/>
        </w:rPr>
      </w:pPr>
      <w:r>
        <w:rPr>
          <w:lang w:eastAsia="it-CH"/>
        </w:rPr>
        <w:t xml:space="preserve">2. </w:t>
      </w:r>
      <w:r w:rsidR="00170F10" w:rsidRPr="00760484">
        <w:rPr>
          <w:lang w:eastAsia="it-CH"/>
        </w:rPr>
        <w:t>L</w:t>
      </w:r>
      <w:r w:rsidR="009A2CE4" w:rsidRPr="00760484">
        <w:rPr>
          <w:lang w:eastAsia="it-CH"/>
        </w:rPr>
        <w:t>o sguardo su Gesù</w:t>
      </w:r>
      <w:r>
        <w:rPr>
          <w:lang w:eastAsia="it-CH"/>
        </w:rPr>
        <w:t>: i</w:t>
      </w:r>
      <w:r w:rsidR="009A2CE4" w:rsidRPr="00760484">
        <w:rPr>
          <w:lang w:eastAsia="it-CH"/>
        </w:rPr>
        <w:t>l</w:t>
      </w:r>
      <w:r w:rsidR="00170F10" w:rsidRPr="00760484">
        <w:rPr>
          <w:lang w:eastAsia="it-CH"/>
        </w:rPr>
        <w:t xml:space="preserve"> confronto </w:t>
      </w:r>
      <w:r w:rsidR="00F3693A" w:rsidRPr="00760484">
        <w:rPr>
          <w:lang w:eastAsia="it-CH"/>
        </w:rPr>
        <w:t>della diversità n</w:t>
      </w:r>
      <w:r w:rsidR="00170F10" w:rsidRPr="00760484">
        <w:rPr>
          <w:lang w:eastAsia="it-CH"/>
        </w:rPr>
        <w:t>el discernimento comunitario</w:t>
      </w:r>
    </w:p>
    <w:p w:rsidR="004D3088" w:rsidRDefault="004D3088" w:rsidP="00AF416F">
      <w:r>
        <w:t xml:space="preserve">Come si fa a correre spediti in questo </w:t>
      </w:r>
      <w:r w:rsidR="00426AF0">
        <w:t>cammino di discernimento</w:t>
      </w:r>
      <w:r>
        <w:t xml:space="preserve"> comunitario?</w:t>
      </w:r>
    </w:p>
    <w:p w:rsidR="00AF416F" w:rsidRDefault="004D3088" w:rsidP="00AF416F">
      <w:r>
        <w:t xml:space="preserve">La </w:t>
      </w:r>
      <w:r w:rsidRPr="00AF416F">
        <w:rPr>
          <w:i/>
        </w:rPr>
        <w:t>Lettera gli Ebrei</w:t>
      </w:r>
      <w:r>
        <w:t xml:space="preserve"> risponde così:</w:t>
      </w:r>
    </w:p>
    <w:p w:rsidR="00AF416F" w:rsidRDefault="00426AF0" w:rsidP="00AF416F">
      <w:pPr>
        <w:pStyle w:val="Citazione"/>
      </w:pPr>
      <w:r>
        <w:t>«T</w:t>
      </w:r>
      <w:r w:rsidR="00AF416F">
        <w: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vi stanchiate perdendovi d</w:t>
      </w:r>
      <w:r w:rsidR="001F7DA6">
        <w:t>’</w:t>
      </w:r>
      <w:r w:rsidR="00AF416F">
        <w:t>animo</w:t>
      </w:r>
      <w:r w:rsidR="004D3088">
        <w:t>» (</w:t>
      </w:r>
      <w:proofErr w:type="spellStart"/>
      <w:r w:rsidR="004D3088">
        <w:t>Eb</w:t>
      </w:r>
      <w:proofErr w:type="spellEnd"/>
      <w:r w:rsidR="004D3088">
        <w:t xml:space="preserve"> 12,2-3)</w:t>
      </w:r>
      <w:r w:rsidR="00AF416F">
        <w:t xml:space="preserve">. </w:t>
      </w:r>
    </w:p>
    <w:p w:rsidR="00170F10" w:rsidRPr="00760484" w:rsidRDefault="00170F10" w:rsidP="00074AF5">
      <w:pPr>
        <w:rPr>
          <w:lang w:eastAsia="it-CH"/>
        </w:rPr>
      </w:pPr>
      <w:r w:rsidRPr="00760484">
        <w:rPr>
          <w:lang w:eastAsia="it-CH"/>
        </w:rPr>
        <w:t xml:space="preserve">Per papa Francesco il segreto del discernimento comunitario «sta in uno </w:t>
      </w:r>
      <w:r w:rsidRPr="00760484">
        <w:rPr>
          <w:i/>
          <w:iCs/>
          <w:lang w:eastAsia="it-CH"/>
        </w:rPr>
        <w:t>sguardo</w:t>
      </w:r>
      <w:r w:rsidRPr="00760484">
        <w:rPr>
          <w:iCs/>
          <w:lang w:eastAsia="it-CH"/>
        </w:rPr>
        <w:t xml:space="preserve"> (...) </w:t>
      </w:r>
      <w:r w:rsidRPr="00760484">
        <w:rPr>
          <w:lang w:eastAsia="it-CH"/>
        </w:rPr>
        <w:t>Perché, se davvero intendiamo verificare il nostro passo sul terreno delle sfide contemporanee, la condizione decisiva è mantenere fisso lo sguardo su Gesù Cristo, sostare nella contemplazione e nell</w:t>
      </w:r>
      <w:r w:rsidR="001F7DA6">
        <w:rPr>
          <w:lang w:eastAsia="it-CH"/>
        </w:rPr>
        <w:t>’</w:t>
      </w:r>
      <w:r w:rsidRPr="00760484">
        <w:rPr>
          <w:lang w:eastAsia="it-CH"/>
        </w:rPr>
        <w:t>adorazione del suo volto»</w:t>
      </w:r>
      <w:r w:rsidRPr="000F7316">
        <w:rPr>
          <w:rStyle w:val="Rimandonotaapidipagina"/>
        </w:rPr>
        <w:footnoteReference w:id="16"/>
      </w:r>
      <w:r w:rsidRPr="00760484">
        <w:rPr>
          <w:lang w:eastAsia="it-CH"/>
        </w:rPr>
        <w:t>.</w:t>
      </w:r>
    </w:p>
    <w:p w:rsidR="004D3088" w:rsidRDefault="004D3088" w:rsidP="00074AF5">
      <w:pPr>
        <w:rPr>
          <w:lang w:eastAsia="it-CH"/>
        </w:rPr>
      </w:pPr>
      <w:r>
        <w:rPr>
          <w:lang w:eastAsia="it-CH"/>
        </w:rPr>
        <w:t>Ma quale volto?</w:t>
      </w:r>
    </w:p>
    <w:p w:rsidR="004D3088" w:rsidRDefault="00F3693A" w:rsidP="00074AF5">
      <w:pPr>
        <w:rPr>
          <w:lang w:eastAsia="it-CH"/>
        </w:rPr>
      </w:pPr>
      <w:r w:rsidRPr="00760484">
        <w:rPr>
          <w:lang w:eastAsia="it-CH"/>
        </w:rPr>
        <w:lastRenderedPageBreak/>
        <w:t xml:space="preserve">La diversità presente nella Chiesa non è solo relativa alla molteplicità </w:t>
      </w:r>
      <w:r w:rsidR="004D3088">
        <w:rPr>
          <w:lang w:eastAsia="it-CH"/>
        </w:rPr>
        <w:t xml:space="preserve">di ministeri, carismi e servizi, </w:t>
      </w:r>
      <w:r w:rsidRPr="00760484">
        <w:rPr>
          <w:lang w:eastAsia="it-CH"/>
        </w:rPr>
        <w:t>ma</w:t>
      </w:r>
      <w:r w:rsidR="004D3088">
        <w:rPr>
          <w:lang w:eastAsia="it-CH"/>
        </w:rPr>
        <w:t xml:space="preserve"> – e lo impariamo subito, sin da bambini, appena entriamo in prima elementare! – </w:t>
      </w:r>
      <w:r w:rsidR="004D3088" w:rsidRPr="00760484">
        <w:rPr>
          <w:lang w:eastAsia="it-CH"/>
        </w:rPr>
        <w:t xml:space="preserve">anche </w:t>
      </w:r>
      <w:r w:rsidRPr="00760484">
        <w:rPr>
          <w:lang w:eastAsia="it-CH"/>
        </w:rPr>
        <w:t>ai diversi punti dai quali si può guardare la realtà, gli eventi della storia. Questo è il momento in cui è più facile che il soggetto-p</w:t>
      </w:r>
      <w:r w:rsidR="004D3088">
        <w:rPr>
          <w:lang w:eastAsia="it-CH"/>
        </w:rPr>
        <w:t>opolo-chiesa tenda a ridursi a</w:t>
      </w:r>
      <w:r w:rsidRPr="00760484">
        <w:rPr>
          <w:lang w:eastAsia="it-CH"/>
        </w:rPr>
        <w:t xml:space="preserve"> </w:t>
      </w:r>
      <w:r w:rsidR="00961ECF">
        <w:rPr>
          <w:lang w:eastAsia="it-CH"/>
        </w:rPr>
        <w:t xml:space="preserve">un insieme di </w:t>
      </w:r>
      <w:r w:rsidRPr="00760484">
        <w:rPr>
          <w:lang w:eastAsia="it-CH"/>
        </w:rPr>
        <w:t>individualità in conflitto e ciò che dovrebbe essere composto con altro, diventa assoluto e sempre più onnicomprensivo</w:t>
      </w:r>
      <w:r w:rsidR="00905CCD">
        <w:rPr>
          <w:lang w:eastAsia="it-CH"/>
        </w:rPr>
        <w:t xml:space="preserve"> ed escludente.</w:t>
      </w:r>
      <w:r w:rsidRPr="00760484">
        <w:rPr>
          <w:lang w:eastAsia="it-CH"/>
        </w:rPr>
        <w:t xml:space="preserve"> </w:t>
      </w:r>
    </w:p>
    <w:p w:rsidR="00170F10" w:rsidRPr="00760484" w:rsidRDefault="00F3693A" w:rsidP="00074AF5">
      <w:pPr>
        <w:rPr>
          <w:lang w:eastAsia="it-CH"/>
        </w:rPr>
      </w:pPr>
      <w:r w:rsidRPr="00760484">
        <w:rPr>
          <w:lang w:eastAsia="it-CH"/>
        </w:rPr>
        <w:t xml:space="preserve">Questo pericolo si può allontanare solo se si </w:t>
      </w:r>
      <w:r w:rsidR="00017BBB" w:rsidRPr="00760484">
        <w:rPr>
          <w:lang w:eastAsia="it-CH"/>
        </w:rPr>
        <w:t>distoglie lo sguardo da sé</w:t>
      </w:r>
      <w:r w:rsidR="00961ECF">
        <w:rPr>
          <w:lang w:eastAsia="it-CH"/>
        </w:rPr>
        <w:t>. I</w:t>
      </w:r>
      <w:r w:rsidR="00017BBB" w:rsidRPr="00760484">
        <w:rPr>
          <w:lang w:eastAsia="it-CH"/>
        </w:rPr>
        <w:t>n questo è modello Gesù</w:t>
      </w:r>
      <w:r w:rsidR="00961ECF">
        <w:rPr>
          <w:lang w:eastAsia="it-CH"/>
        </w:rPr>
        <w:t>, come ci insegna la Lettera agli Ebrei.</w:t>
      </w:r>
      <w:r w:rsidR="00017BBB" w:rsidRPr="00760484">
        <w:rPr>
          <w:lang w:eastAsia="it-CH"/>
        </w:rPr>
        <w:t xml:space="preserve"> </w:t>
      </w:r>
    </w:p>
    <w:p w:rsidR="00170F10" w:rsidRPr="00760484" w:rsidRDefault="00170F10" w:rsidP="00074AF5">
      <w:pPr>
        <w:rPr>
          <w:lang w:eastAsia="it-CH"/>
        </w:rPr>
      </w:pPr>
      <w:r w:rsidRPr="00760484">
        <w:rPr>
          <w:lang w:eastAsia="it-CH"/>
        </w:rPr>
        <w:t>Vediamone brevemente qualche applicazione.</w:t>
      </w:r>
    </w:p>
    <w:p w:rsidR="00170F10" w:rsidRPr="00905CCD" w:rsidRDefault="00170F10" w:rsidP="000F7316">
      <w:pPr>
        <w:pStyle w:val="Paragrafoelenco"/>
        <w:numPr>
          <w:ilvl w:val="0"/>
          <w:numId w:val="16"/>
        </w:numPr>
        <w:ind w:hanging="796"/>
        <w:rPr>
          <w:i/>
          <w:lang w:eastAsia="it-CH"/>
        </w:rPr>
      </w:pPr>
      <w:r w:rsidRPr="00760484">
        <w:rPr>
          <w:lang w:eastAsia="it-CH"/>
        </w:rPr>
        <w:t xml:space="preserve">Il </w:t>
      </w:r>
      <w:r w:rsidRPr="00961ECF">
        <w:rPr>
          <w:i/>
          <w:lang w:eastAsia="it-CH"/>
        </w:rPr>
        <w:t>parlare sincero e aperto</w:t>
      </w:r>
      <w:r w:rsidRPr="00760484">
        <w:rPr>
          <w:b/>
          <w:lang w:eastAsia="it-CH"/>
        </w:rPr>
        <w:t>,</w:t>
      </w:r>
      <w:r w:rsidRPr="00760484">
        <w:rPr>
          <w:lang w:eastAsia="it-CH"/>
        </w:rPr>
        <w:t xml:space="preserve"> con </w:t>
      </w:r>
      <w:r w:rsidRPr="00760484">
        <w:rPr>
          <w:i/>
          <w:lang w:eastAsia="it-CH"/>
        </w:rPr>
        <w:t>parresia</w:t>
      </w:r>
      <w:r w:rsidRPr="00760484">
        <w:rPr>
          <w:lang w:eastAsia="it-CH"/>
        </w:rPr>
        <w:t>, trova in Gesù crocifisso il suo modello. Così anche nell</w:t>
      </w:r>
      <w:r w:rsidR="001F7DA6">
        <w:rPr>
          <w:lang w:eastAsia="it-CH"/>
        </w:rPr>
        <w:t>’</w:t>
      </w:r>
      <w:r w:rsidRPr="00760484">
        <w:rPr>
          <w:lang w:eastAsia="it-CH"/>
        </w:rPr>
        <w:t>accettare</w:t>
      </w:r>
      <w:r w:rsidR="00905CCD">
        <w:rPr>
          <w:lang w:eastAsia="it-CH"/>
        </w:rPr>
        <w:t>,</w:t>
      </w:r>
      <w:r w:rsidRPr="00760484">
        <w:rPr>
          <w:lang w:eastAsia="it-CH"/>
        </w:rPr>
        <w:t xml:space="preserve"> </w:t>
      </w:r>
      <w:r w:rsidR="00905CCD">
        <w:rPr>
          <w:lang w:eastAsia="it-CH"/>
        </w:rPr>
        <w:t>perseverando nell</w:t>
      </w:r>
      <w:r w:rsidR="001F7DA6">
        <w:rPr>
          <w:lang w:eastAsia="it-CH"/>
        </w:rPr>
        <w:t>’</w:t>
      </w:r>
      <w:r w:rsidR="00905CCD">
        <w:rPr>
          <w:lang w:eastAsia="it-CH"/>
        </w:rPr>
        <w:t>amare,</w:t>
      </w:r>
      <w:r w:rsidRPr="00760484">
        <w:rPr>
          <w:lang w:eastAsia="it-CH"/>
        </w:rPr>
        <w:t xml:space="preserve"> il </w:t>
      </w:r>
      <w:r w:rsidR="00905CCD" w:rsidRPr="00760484">
        <w:rPr>
          <w:lang w:eastAsia="it-CH"/>
        </w:rPr>
        <w:t>terribile</w:t>
      </w:r>
      <w:r w:rsidRPr="00760484">
        <w:rPr>
          <w:lang w:eastAsia="it-CH"/>
        </w:rPr>
        <w:t xml:space="preserve"> silenzio del Padre</w:t>
      </w:r>
      <w:r w:rsidR="00961ECF">
        <w:rPr>
          <w:lang w:eastAsia="it-CH"/>
        </w:rPr>
        <w:t xml:space="preserve">: «Dio </w:t>
      </w:r>
      <w:r w:rsidR="00961ECF" w:rsidRPr="00905CCD">
        <w:rPr>
          <w:lang w:eastAsia="it-CH"/>
        </w:rPr>
        <w:t>mio, Dio mio perché mi hai abbandonato?» (Mc 15,34; Mt 27,46)</w:t>
      </w:r>
      <w:r w:rsidRPr="00905CCD">
        <w:rPr>
          <w:lang w:eastAsia="it-CH"/>
        </w:rPr>
        <w:t xml:space="preserve">, </w:t>
      </w:r>
      <w:r w:rsidR="00961ECF" w:rsidRPr="00905CCD">
        <w:rPr>
          <w:lang w:eastAsia="it-CH"/>
        </w:rPr>
        <w:t>Gesù</w:t>
      </w:r>
      <w:r w:rsidRPr="00905CCD">
        <w:rPr>
          <w:lang w:eastAsia="it-CH"/>
        </w:rPr>
        <w:t xml:space="preserve"> ci insegna cos</w:t>
      </w:r>
      <w:r w:rsidR="001F7DA6">
        <w:rPr>
          <w:lang w:eastAsia="it-CH"/>
        </w:rPr>
        <w:t>’</w:t>
      </w:r>
      <w:r w:rsidRPr="00905CCD">
        <w:rPr>
          <w:lang w:eastAsia="it-CH"/>
        </w:rPr>
        <w:t xml:space="preserve">è </w:t>
      </w:r>
      <w:r w:rsidRPr="00905CCD">
        <w:rPr>
          <w:i/>
          <w:lang w:eastAsia="it-CH"/>
        </w:rPr>
        <w:t>l</w:t>
      </w:r>
      <w:r w:rsidR="001F7DA6">
        <w:rPr>
          <w:i/>
          <w:lang w:eastAsia="it-CH"/>
        </w:rPr>
        <w:t>’</w:t>
      </w:r>
      <w:r w:rsidRPr="00905CCD">
        <w:rPr>
          <w:i/>
          <w:lang w:eastAsia="it-CH"/>
        </w:rPr>
        <w:t>ascolto profondo</w:t>
      </w:r>
      <w:r w:rsidR="00961ECF" w:rsidRPr="00905CCD">
        <w:rPr>
          <w:i/>
          <w:lang w:eastAsia="it-CH"/>
        </w:rPr>
        <w:t xml:space="preserve"> fino ad apparire assurdo</w:t>
      </w:r>
      <w:r w:rsidRPr="00905CCD">
        <w:rPr>
          <w:i/>
          <w:lang w:eastAsia="it-CH"/>
        </w:rPr>
        <w:t>.</w:t>
      </w:r>
    </w:p>
    <w:p w:rsidR="00170F10" w:rsidRPr="00905CCD" w:rsidRDefault="00170F10" w:rsidP="000F7316">
      <w:pPr>
        <w:pStyle w:val="Paragrafoelenco"/>
        <w:numPr>
          <w:ilvl w:val="0"/>
          <w:numId w:val="16"/>
        </w:numPr>
        <w:ind w:hanging="796"/>
        <w:rPr>
          <w:lang w:eastAsia="it-CH"/>
        </w:rPr>
      </w:pPr>
      <w:r w:rsidRPr="00905CCD">
        <w:rPr>
          <w:lang w:eastAsia="it-CH"/>
        </w:rPr>
        <w:t xml:space="preserve">Cercare e scegliere </w:t>
      </w:r>
      <w:r w:rsidR="00961ECF" w:rsidRPr="00905CCD">
        <w:rPr>
          <w:lang w:eastAsia="it-CH"/>
        </w:rPr>
        <w:t xml:space="preserve">di seguire </w:t>
      </w:r>
      <w:r w:rsidRPr="00905CCD">
        <w:rPr>
          <w:lang w:eastAsia="it-CH"/>
        </w:rPr>
        <w:t xml:space="preserve">Gesù </w:t>
      </w:r>
      <w:r w:rsidR="00961ECF" w:rsidRPr="00905CCD">
        <w:rPr>
          <w:lang w:eastAsia="it-CH"/>
        </w:rPr>
        <w:t>fino a provare come Lui la “prova dell</w:t>
      </w:r>
      <w:r w:rsidR="001F7DA6">
        <w:rPr>
          <w:lang w:eastAsia="it-CH"/>
        </w:rPr>
        <w:t>’</w:t>
      </w:r>
      <w:r w:rsidR="00961ECF" w:rsidRPr="00905CCD">
        <w:rPr>
          <w:lang w:eastAsia="it-CH"/>
        </w:rPr>
        <w:t xml:space="preserve">abbandono”, </w:t>
      </w:r>
      <w:r w:rsidRPr="00905CCD">
        <w:rPr>
          <w:lang w:eastAsia="it-CH"/>
        </w:rPr>
        <w:t xml:space="preserve">permette che si realizzi il </w:t>
      </w:r>
      <w:r w:rsidRPr="00905CCD">
        <w:rPr>
          <w:i/>
          <w:lang w:eastAsia="it-CH"/>
        </w:rPr>
        <w:t>bene possibile</w:t>
      </w:r>
      <w:r w:rsidRPr="00905CCD">
        <w:rPr>
          <w:lang w:eastAsia="it-CH"/>
        </w:rPr>
        <w:t xml:space="preserve"> in una data situazione e venga </w:t>
      </w:r>
      <w:r w:rsidR="00961ECF" w:rsidRPr="00905CCD">
        <w:rPr>
          <w:lang w:eastAsia="it-CH"/>
        </w:rPr>
        <w:t xml:space="preserve">con decisione </w:t>
      </w:r>
      <w:r w:rsidRPr="00905CCD">
        <w:rPr>
          <w:i/>
          <w:lang w:eastAsia="it-CH"/>
        </w:rPr>
        <w:t>respinto il male</w:t>
      </w:r>
      <w:r w:rsidRPr="00905CCD">
        <w:rPr>
          <w:lang w:eastAsia="it-CH"/>
        </w:rPr>
        <w:t xml:space="preserve"> </w:t>
      </w:r>
      <w:r w:rsidR="00961ECF" w:rsidRPr="00905CCD">
        <w:rPr>
          <w:lang w:eastAsia="it-CH"/>
        </w:rPr>
        <w:t>che divide e sterilizza la testimonianza di cristiani nella società</w:t>
      </w:r>
      <w:r w:rsidRPr="00905CCD">
        <w:rPr>
          <w:lang w:eastAsia="it-CH"/>
        </w:rPr>
        <w:t xml:space="preserve">. Così come ci fa accettare volontariamente di restare nella </w:t>
      </w:r>
      <w:r w:rsidRPr="00905CCD">
        <w:rPr>
          <w:i/>
          <w:lang w:eastAsia="it-CH"/>
        </w:rPr>
        <w:t>conflittualità</w:t>
      </w:r>
      <w:r w:rsidRPr="00905CCD">
        <w:rPr>
          <w:lang w:eastAsia="it-CH"/>
        </w:rPr>
        <w:t xml:space="preserve"> senza interessi di parte o parte negli interessi, senza paura di incidenti, restando piantati</w:t>
      </w:r>
      <w:r w:rsidR="00961ECF" w:rsidRPr="00905CCD">
        <w:rPr>
          <w:lang w:eastAsia="it-CH"/>
        </w:rPr>
        <w:t xml:space="preserve"> lì dove Dio ci vuole</w:t>
      </w:r>
      <w:r w:rsidRPr="00905CCD">
        <w:rPr>
          <w:lang w:eastAsia="it-CH"/>
        </w:rPr>
        <w:t xml:space="preserve"> fino a che </w:t>
      </w:r>
      <w:r w:rsidR="00961ECF" w:rsidRPr="00905CCD">
        <w:rPr>
          <w:lang w:eastAsia="it-CH"/>
        </w:rPr>
        <w:t xml:space="preserve">non </w:t>
      </w:r>
      <w:r w:rsidRPr="00905CCD">
        <w:rPr>
          <w:lang w:eastAsia="it-CH"/>
        </w:rPr>
        <w:t>prevalga l</w:t>
      </w:r>
      <w:r w:rsidR="006C036F">
        <w:rPr>
          <w:lang w:eastAsia="it-CH"/>
        </w:rPr>
        <w:t>a comunione</w:t>
      </w:r>
      <w:r w:rsidRPr="00905CCD">
        <w:rPr>
          <w:lang w:eastAsia="it-CH"/>
        </w:rPr>
        <w:t>.</w:t>
      </w:r>
    </w:p>
    <w:p w:rsidR="00170F10" w:rsidRPr="00760484" w:rsidRDefault="00170F10" w:rsidP="000F7316">
      <w:pPr>
        <w:pStyle w:val="Paragrafoelenco"/>
        <w:numPr>
          <w:ilvl w:val="0"/>
          <w:numId w:val="16"/>
        </w:numPr>
        <w:ind w:hanging="796"/>
        <w:rPr>
          <w:lang w:eastAsia="it-CH"/>
        </w:rPr>
      </w:pPr>
      <w:r w:rsidRPr="00905CCD">
        <w:rPr>
          <w:lang w:eastAsia="it-CH"/>
        </w:rPr>
        <w:t>Gesù</w:t>
      </w:r>
      <w:r w:rsidR="00961ECF" w:rsidRPr="00905CCD">
        <w:rPr>
          <w:lang w:eastAsia="it-CH"/>
        </w:rPr>
        <w:t>, S</w:t>
      </w:r>
      <w:r w:rsidRPr="00905CCD">
        <w:rPr>
          <w:lang w:eastAsia="it-CH"/>
        </w:rPr>
        <w:t xml:space="preserve">poso della Chiesa ci insegna </w:t>
      </w:r>
      <w:r w:rsidR="00961ECF" w:rsidRPr="00905CCD">
        <w:rPr>
          <w:lang w:eastAsia="it-CH"/>
        </w:rPr>
        <w:t xml:space="preserve">dalla croce </w:t>
      </w:r>
      <w:r w:rsidRPr="00905CCD">
        <w:rPr>
          <w:lang w:eastAsia="it-CH"/>
        </w:rPr>
        <w:t>un esercizio nuovo dell</w:t>
      </w:r>
      <w:r w:rsidR="001F7DA6">
        <w:rPr>
          <w:lang w:eastAsia="it-CH"/>
        </w:rPr>
        <w:t>’</w:t>
      </w:r>
      <w:r w:rsidRPr="00905CCD">
        <w:rPr>
          <w:i/>
          <w:lang w:eastAsia="it-CH"/>
        </w:rPr>
        <w:t>autorità</w:t>
      </w:r>
      <w:r w:rsidRPr="00905CCD">
        <w:rPr>
          <w:lang w:eastAsia="it-CH"/>
        </w:rPr>
        <w:t xml:space="preserve"> dove scegliere </w:t>
      </w:r>
      <w:r w:rsidR="0077720C" w:rsidRPr="00905CCD">
        <w:rPr>
          <w:lang w:eastAsia="it-CH"/>
        </w:rPr>
        <w:t>deliberatamente e continuamente di mettersi al</w:t>
      </w:r>
      <w:r w:rsidRPr="00905CCD">
        <w:rPr>
          <w:lang w:eastAsia="it-CH"/>
        </w:rPr>
        <w:t>l</w:t>
      </w:r>
      <w:r w:rsidR="001F7DA6">
        <w:rPr>
          <w:lang w:eastAsia="it-CH"/>
        </w:rPr>
        <w:t>’</w:t>
      </w:r>
      <w:r w:rsidRPr="00905CCD">
        <w:rPr>
          <w:lang w:eastAsia="it-CH"/>
        </w:rPr>
        <w:t xml:space="preserve">ultimo posto fa sì che </w:t>
      </w:r>
      <w:r w:rsidR="0077720C" w:rsidRPr="00905CCD">
        <w:rPr>
          <w:lang w:eastAsia="it-CH"/>
        </w:rPr>
        <w:t>nessuno si trovi alle nostre</w:t>
      </w:r>
      <w:r w:rsidR="0077720C">
        <w:rPr>
          <w:lang w:eastAsia="it-CH"/>
        </w:rPr>
        <w:t xml:space="preserve"> spalle e si perda. C</w:t>
      </w:r>
      <w:r w:rsidR="00961ECF">
        <w:rPr>
          <w:lang w:eastAsia="it-CH"/>
        </w:rPr>
        <w:t xml:space="preserve">ome le colonne di piazza s. Pietro, </w:t>
      </w:r>
      <w:r w:rsidR="0077720C">
        <w:rPr>
          <w:lang w:eastAsia="it-CH"/>
        </w:rPr>
        <w:t>tutti avertano che le nostre braccia stese sulla croce del conflitto e della divisione possono trasformarsi in un abbraccio sincero e misericordioso rivolto a tutti</w:t>
      </w:r>
      <w:r w:rsidRPr="00760484">
        <w:rPr>
          <w:lang w:eastAsia="it-CH"/>
        </w:rPr>
        <w:t>.</w:t>
      </w:r>
    </w:p>
    <w:p w:rsidR="00170F10" w:rsidRPr="00760484" w:rsidRDefault="0077720C" w:rsidP="000F7316">
      <w:pPr>
        <w:pStyle w:val="Paragrafoelenco"/>
        <w:numPr>
          <w:ilvl w:val="0"/>
          <w:numId w:val="16"/>
        </w:numPr>
        <w:ind w:hanging="796"/>
        <w:rPr>
          <w:lang w:eastAsia="it-CH"/>
        </w:rPr>
      </w:pPr>
      <w:r>
        <w:rPr>
          <w:lang w:eastAsia="it-CH"/>
        </w:rPr>
        <w:t xml:space="preserve">Paradossalmente, Gesù in croce </w:t>
      </w:r>
      <w:r w:rsidR="00170F10" w:rsidRPr="00760484">
        <w:rPr>
          <w:lang w:eastAsia="it-CH"/>
        </w:rPr>
        <w:t xml:space="preserve">è anche il modello di una </w:t>
      </w:r>
      <w:r>
        <w:rPr>
          <w:lang w:eastAsia="it-CH"/>
        </w:rPr>
        <w:t xml:space="preserve">densissima </w:t>
      </w:r>
      <w:r w:rsidR="00170F10" w:rsidRPr="0077720C">
        <w:rPr>
          <w:i/>
          <w:lang w:eastAsia="it-CH"/>
        </w:rPr>
        <w:t>visibilità di Dio</w:t>
      </w:r>
      <w:r w:rsidR="00170F10" w:rsidRPr="00760484">
        <w:rPr>
          <w:lang w:eastAsia="it-CH"/>
        </w:rPr>
        <w:t xml:space="preserve"> che non percorre la via del sensazionale, del trionfalismo, del luccicante, ma che si “nasconde” nella prossimità a quelle situazioni</w:t>
      </w:r>
      <w:r>
        <w:rPr>
          <w:lang w:eastAsia="it-CH"/>
        </w:rPr>
        <w:t>,</w:t>
      </w:r>
      <w:r w:rsidR="00170F10" w:rsidRPr="00760484">
        <w:rPr>
          <w:lang w:eastAsia="it-CH"/>
        </w:rPr>
        <w:t xml:space="preserve"> </w:t>
      </w:r>
      <w:r>
        <w:rPr>
          <w:lang w:eastAsia="it-CH"/>
        </w:rPr>
        <w:t>spesso periferiche al grande circo massmediatico, capaci di risvegliare in noi l</w:t>
      </w:r>
      <w:r w:rsidR="001F7DA6">
        <w:rPr>
          <w:lang w:eastAsia="it-CH"/>
        </w:rPr>
        <w:t>’</w:t>
      </w:r>
      <w:r>
        <w:rPr>
          <w:lang w:eastAsia="it-CH"/>
        </w:rPr>
        <w:t xml:space="preserve">umanità </w:t>
      </w:r>
      <w:r w:rsidR="00905CCD">
        <w:rPr>
          <w:lang w:eastAsia="it-CH"/>
        </w:rPr>
        <w:t>di Gesù</w:t>
      </w:r>
      <w:r w:rsidR="00170F10" w:rsidRPr="00760484">
        <w:rPr>
          <w:lang w:eastAsia="it-CH"/>
        </w:rPr>
        <w:t>.</w:t>
      </w:r>
    </w:p>
    <w:p w:rsidR="00170F10" w:rsidRPr="00760484" w:rsidRDefault="00170F10" w:rsidP="000F7316">
      <w:pPr>
        <w:pStyle w:val="Paragrafoelenco"/>
        <w:numPr>
          <w:ilvl w:val="0"/>
          <w:numId w:val="16"/>
        </w:numPr>
        <w:ind w:hanging="796"/>
        <w:rPr>
          <w:lang w:eastAsia="it-CH"/>
        </w:rPr>
      </w:pPr>
      <w:r w:rsidRPr="00760484">
        <w:rPr>
          <w:lang w:eastAsia="it-CH"/>
        </w:rPr>
        <w:t>In Gesù, che per unirci al Padre si è fatto separazione, peccato</w:t>
      </w:r>
      <w:r w:rsidR="00905CCD">
        <w:rPr>
          <w:lang w:eastAsia="it-CH"/>
        </w:rPr>
        <w:t xml:space="preserve"> (cf. </w:t>
      </w:r>
      <w:r w:rsidR="00905CCD" w:rsidRPr="00905CCD">
        <w:t>2Cor</w:t>
      </w:r>
      <w:r w:rsidR="00905CCD">
        <w:rPr>
          <w:rStyle w:val="st"/>
        </w:rPr>
        <w:t xml:space="preserve"> 5,21)</w:t>
      </w:r>
      <w:r w:rsidRPr="00760484">
        <w:rPr>
          <w:lang w:eastAsia="it-CH"/>
        </w:rPr>
        <w:t xml:space="preserve">, </w:t>
      </w:r>
      <w:r w:rsidR="00905CCD" w:rsidRPr="00760484">
        <w:rPr>
          <w:lang w:eastAsia="it-CH"/>
        </w:rPr>
        <w:t>scandalo…</w:t>
      </w:r>
      <w:r w:rsidRPr="00760484">
        <w:rPr>
          <w:lang w:eastAsia="it-CH"/>
        </w:rPr>
        <w:t xml:space="preserve"> ciascuno può trovare la più ferma determinazione a </w:t>
      </w:r>
      <w:r w:rsidRPr="0077720C">
        <w:rPr>
          <w:i/>
          <w:lang w:eastAsia="it-CH"/>
        </w:rPr>
        <w:t>dare la vita per la Chiesa e l</w:t>
      </w:r>
      <w:r w:rsidR="001F7DA6">
        <w:rPr>
          <w:i/>
          <w:lang w:eastAsia="it-CH"/>
        </w:rPr>
        <w:t>’</w:t>
      </w:r>
      <w:r w:rsidRPr="0077720C">
        <w:rPr>
          <w:i/>
          <w:lang w:eastAsia="it-CH"/>
        </w:rPr>
        <w:t>umanità</w:t>
      </w:r>
      <w:r w:rsidRPr="00760484">
        <w:rPr>
          <w:lang w:eastAsia="it-CH"/>
        </w:rPr>
        <w:t xml:space="preserve"> </w:t>
      </w:r>
      <w:r w:rsidR="00905CCD">
        <w:rPr>
          <w:lang w:eastAsia="it-CH"/>
        </w:rPr>
        <w:t>curando</w:t>
      </w:r>
      <w:r w:rsidRPr="00760484">
        <w:rPr>
          <w:lang w:eastAsia="it-CH"/>
        </w:rPr>
        <w:t xml:space="preserve"> le sue </w:t>
      </w:r>
      <w:r w:rsidR="00905CCD">
        <w:rPr>
          <w:lang w:eastAsia="it-CH"/>
        </w:rPr>
        <w:t>“</w:t>
      </w:r>
      <w:r w:rsidRPr="00760484">
        <w:rPr>
          <w:lang w:eastAsia="it-CH"/>
        </w:rPr>
        <w:t>piaghe</w:t>
      </w:r>
      <w:r w:rsidR="00905CCD">
        <w:rPr>
          <w:lang w:eastAsia="it-CH"/>
        </w:rPr>
        <w:t>”</w:t>
      </w:r>
      <w:r w:rsidR="0077720C">
        <w:rPr>
          <w:lang w:eastAsia="it-CH"/>
        </w:rPr>
        <w:t>, come le definì il beato A. Rosmini</w:t>
      </w:r>
      <w:r w:rsidRPr="00760484">
        <w:rPr>
          <w:lang w:eastAsia="it-CH"/>
        </w:rPr>
        <w:t xml:space="preserve">. Questo soprattutto quando sentiamo di voler mollare perché ci sembra un impegno </w:t>
      </w:r>
      <w:r w:rsidR="0077720C">
        <w:rPr>
          <w:lang w:eastAsia="it-CH"/>
        </w:rPr>
        <w:t>al di là delle nostre forze</w:t>
      </w:r>
      <w:r w:rsidRPr="00760484">
        <w:rPr>
          <w:lang w:eastAsia="it-CH"/>
        </w:rPr>
        <w:t>.</w:t>
      </w:r>
      <w:r w:rsidR="0077720C">
        <w:rPr>
          <w:lang w:eastAsia="it-CH"/>
        </w:rPr>
        <w:t xml:space="preserve"> Forse </w:t>
      </w:r>
      <w:r w:rsidR="00905CCD">
        <w:rPr>
          <w:lang w:eastAsia="it-CH"/>
        </w:rPr>
        <w:t xml:space="preserve">lo </w:t>
      </w:r>
      <w:r w:rsidR="0077720C">
        <w:rPr>
          <w:lang w:eastAsia="it-CH"/>
        </w:rPr>
        <w:t xml:space="preserve">è </w:t>
      </w:r>
      <w:r w:rsidR="00905CCD">
        <w:rPr>
          <w:lang w:eastAsia="it-CH"/>
        </w:rPr>
        <w:t>per dav</w:t>
      </w:r>
      <w:r w:rsidR="0077720C">
        <w:rPr>
          <w:lang w:eastAsia="it-CH"/>
        </w:rPr>
        <w:t xml:space="preserve">vero, ma </w:t>
      </w:r>
      <w:r w:rsidR="001650F0">
        <w:rPr>
          <w:lang w:eastAsia="it-CH"/>
        </w:rPr>
        <w:t>«c</w:t>
      </w:r>
      <w:r w:rsidR="001650F0" w:rsidRPr="001650F0">
        <w:rPr>
          <w:lang w:eastAsia="it-CH"/>
        </w:rPr>
        <w:t>iò che è impossibile agli uomini, è possibile a Dio»</w:t>
      </w:r>
      <w:r w:rsidR="001650F0">
        <w:rPr>
          <w:lang w:eastAsia="it-CH"/>
        </w:rPr>
        <w:t xml:space="preserve"> (Lc 18,27), l</w:t>
      </w:r>
      <w:r w:rsidR="001F7DA6">
        <w:rPr>
          <w:lang w:eastAsia="it-CH"/>
        </w:rPr>
        <w:t>’</w:t>
      </w:r>
      <w:r w:rsidR="001650F0">
        <w:rPr>
          <w:lang w:eastAsia="it-CH"/>
        </w:rPr>
        <w:t>Emmanuele, il Risorto.</w:t>
      </w:r>
    </w:p>
    <w:p w:rsidR="00170F10" w:rsidRPr="00760484" w:rsidRDefault="001650F0" w:rsidP="001650F0">
      <w:pPr>
        <w:pStyle w:val="Titolo1"/>
        <w:rPr>
          <w:lang w:eastAsia="it-CH"/>
        </w:rPr>
      </w:pPr>
      <w:r>
        <w:rPr>
          <w:lang w:eastAsia="it-CH"/>
        </w:rPr>
        <w:t xml:space="preserve">3. </w:t>
      </w:r>
      <w:r w:rsidR="00170F10" w:rsidRPr="00760484">
        <w:rPr>
          <w:lang w:eastAsia="it-CH"/>
        </w:rPr>
        <w:t xml:space="preserve">Maria </w:t>
      </w:r>
      <w:r>
        <w:rPr>
          <w:lang w:eastAsia="it-CH"/>
        </w:rPr>
        <w:t>ai piedi della croce: l</w:t>
      </w:r>
      <w:r w:rsidR="00017BBB" w:rsidRPr="00760484">
        <w:rPr>
          <w:lang w:eastAsia="it-CH"/>
        </w:rPr>
        <w:t>a generatività del</w:t>
      </w:r>
      <w:r w:rsidR="00170F10" w:rsidRPr="00760484">
        <w:rPr>
          <w:lang w:eastAsia="it-CH"/>
        </w:rPr>
        <w:t xml:space="preserve"> discernimento comunitario</w:t>
      </w:r>
    </w:p>
    <w:p w:rsidR="001650F0" w:rsidRDefault="00017BBB" w:rsidP="00074AF5">
      <w:pPr>
        <w:rPr>
          <w:lang w:eastAsia="it-CH"/>
        </w:rPr>
      </w:pPr>
      <w:r w:rsidRPr="00760484">
        <w:rPr>
          <w:lang w:eastAsia="it-CH"/>
        </w:rPr>
        <w:t>Maria n</w:t>
      </w:r>
      <w:r w:rsidR="00170F10" w:rsidRPr="00760484">
        <w:rPr>
          <w:lang w:eastAsia="it-CH"/>
        </w:rPr>
        <w:t xml:space="preserve">el suo </w:t>
      </w:r>
      <w:r w:rsidR="001650F0">
        <w:rPr>
          <w:lang w:eastAsia="it-CH"/>
        </w:rPr>
        <w:t>«stare»</w:t>
      </w:r>
      <w:r w:rsidR="00170F10" w:rsidRPr="00760484">
        <w:rPr>
          <w:lang w:eastAsia="it-CH"/>
        </w:rPr>
        <w:t xml:space="preserve"> </w:t>
      </w:r>
      <w:r w:rsidRPr="00760484">
        <w:rPr>
          <w:lang w:eastAsia="it-CH"/>
        </w:rPr>
        <w:t>sotto la croce</w:t>
      </w:r>
      <w:r w:rsidR="00170F10" w:rsidRPr="00760484">
        <w:rPr>
          <w:lang w:eastAsia="it-CH"/>
        </w:rPr>
        <w:t xml:space="preserve">, </w:t>
      </w:r>
      <w:r w:rsidR="001650F0">
        <w:rPr>
          <w:lang w:eastAsia="it-CH"/>
        </w:rPr>
        <w:t xml:space="preserve">ha pagato un prezzo altissimo in termini non solo psico-fisici, bensì spirituali: </w:t>
      </w:r>
      <w:r w:rsidR="00905CCD">
        <w:rPr>
          <w:lang w:eastAsia="it-CH"/>
        </w:rPr>
        <w:t xml:space="preserve">le fu chiesto di rinunciare alla </w:t>
      </w:r>
      <w:r w:rsidR="001650F0">
        <w:rPr>
          <w:lang w:eastAsia="it-CH"/>
        </w:rPr>
        <w:t xml:space="preserve">sua maternità divina </w:t>
      </w:r>
      <w:r w:rsidR="00905CCD">
        <w:rPr>
          <w:lang w:eastAsia="it-CH"/>
        </w:rPr>
        <w:t xml:space="preserve">per </w:t>
      </w:r>
      <w:r w:rsidR="00D45E9B">
        <w:rPr>
          <w:lang w:eastAsia="it-CH"/>
        </w:rPr>
        <w:t>adottare</w:t>
      </w:r>
      <w:r w:rsidR="001650F0">
        <w:rPr>
          <w:lang w:eastAsia="it-CH"/>
        </w:rPr>
        <w:t xml:space="preserve"> una </w:t>
      </w:r>
      <w:r w:rsidR="00D45E9B">
        <w:rPr>
          <w:lang w:eastAsia="it-CH"/>
        </w:rPr>
        <w:t xml:space="preserve">povera </w:t>
      </w:r>
      <w:r w:rsidR="001650F0">
        <w:rPr>
          <w:lang w:eastAsia="it-CH"/>
        </w:rPr>
        <w:t>creatura umana.</w:t>
      </w:r>
    </w:p>
    <w:p w:rsidR="001650F0" w:rsidRDefault="00D45E9B" w:rsidP="00074AF5">
      <w:pPr>
        <w:rPr>
          <w:lang w:eastAsia="it-CH"/>
        </w:rPr>
      </w:pPr>
      <w:r>
        <w:rPr>
          <w:lang w:eastAsia="it-CH"/>
        </w:rPr>
        <w:t xml:space="preserve">Ma fu </w:t>
      </w:r>
      <w:r w:rsidR="001650F0">
        <w:rPr>
          <w:lang w:eastAsia="it-CH"/>
        </w:rPr>
        <w:t>proprio così?</w:t>
      </w:r>
    </w:p>
    <w:p w:rsidR="00552372" w:rsidRDefault="00D45E9B" w:rsidP="00074AF5">
      <w:pPr>
        <w:rPr>
          <w:lang w:eastAsia="it-CH"/>
        </w:rPr>
      </w:pPr>
      <w:r>
        <w:rPr>
          <w:lang w:eastAsia="it-CH"/>
        </w:rPr>
        <w:t xml:space="preserve">Non sarebbe da </w:t>
      </w:r>
      <w:r w:rsidR="001650F0">
        <w:rPr>
          <w:lang w:eastAsia="it-CH"/>
        </w:rPr>
        <w:t xml:space="preserve">Dio </w:t>
      </w:r>
      <w:r>
        <w:rPr>
          <w:lang w:eastAsia="it-CH"/>
        </w:rPr>
        <w:t>togliere</w:t>
      </w:r>
      <w:r w:rsidR="001650F0">
        <w:rPr>
          <w:lang w:eastAsia="it-CH"/>
        </w:rPr>
        <w:t xml:space="preserve"> un dono </w:t>
      </w:r>
      <w:r>
        <w:rPr>
          <w:lang w:eastAsia="it-CH"/>
        </w:rPr>
        <w:t xml:space="preserve">così </w:t>
      </w:r>
      <w:r w:rsidR="001650F0">
        <w:rPr>
          <w:lang w:eastAsia="it-CH"/>
        </w:rPr>
        <w:t xml:space="preserve">grande per uno più piccolo. </w:t>
      </w:r>
      <w:r>
        <w:rPr>
          <w:lang w:eastAsia="it-CH"/>
        </w:rPr>
        <w:t>In realtà, Maria</w:t>
      </w:r>
      <w:r w:rsidR="001650F0">
        <w:rPr>
          <w:lang w:eastAsia="it-CH"/>
        </w:rPr>
        <w:t xml:space="preserve"> </w:t>
      </w:r>
      <w:r>
        <w:rPr>
          <w:lang w:eastAsia="it-CH"/>
        </w:rPr>
        <w:t>è rimasta</w:t>
      </w:r>
      <w:r w:rsidR="001650F0">
        <w:rPr>
          <w:lang w:eastAsia="it-CH"/>
        </w:rPr>
        <w:t xml:space="preserve"> madre di Dio – come ha solennemente proclamato la chiesa al Concilio di Efeso – divenendo madre </w:t>
      </w:r>
      <w:r>
        <w:rPr>
          <w:lang w:eastAsia="it-CH"/>
        </w:rPr>
        <w:t>di tutti noi che formiamo il</w:t>
      </w:r>
      <w:r w:rsidR="00552372">
        <w:rPr>
          <w:lang w:eastAsia="it-CH"/>
        </w:rPr>
        <w:t xml:space="preserve"> Corpo mistico di Cristo.</w:t>
      </w:r>
    </w:p>
    <w:p w:rsidR="00552372" w:rsidRDefault="00552372" w:rsidP="00074AF5">
      <w:pPr>
        <w:rPr>
          <w:lang w:eastAsia="it-CH"/>
        </w:rPr>
      </w:pPr>
      <w:r>
        <w:rPr>
          <w:lang w:eastAsia="it-CH"/>
        </w:rPr>
        <w:t>L</w:t>
      </w:r>
      <w:r w:rsidR="001F7DA6">
        <w:rPr>
          <w:lang w:eastAsia="it-CH"/>
        </w:rPr>
        <w:t>’</w:t>
      </w:r>
      <w:r>
        <w:rPr>
          <w:lang w:eastAsia="it-CH"/>
        </w:rPr>
        <w:t xml:space="preserve">aver </w:t>
      </w:r>
      <w:r w:rsidR="00D45E9B">
        <w:rPr>
          <w:lang w:eastAsia="it-CH"/>
        </w:rPr>
        <w:t xml:space="preserve">però in quel momento </w:t>
      </w:r>
      <w:r>
        <w:rPr>
          <w:lang w:eastAsia="it-CH"/>
        </w:rPr>
        <w:t xml:space="preserve">accettato </w:t>
      </w:r>
      <w:r w:rsidR="00D45E9B">
        <w:rPr>
          <w:lang w:eastAsia="it-CH"/>
        </w:rPr>
        <w:t xml:space="preserve">al buio </w:t>
      </w:r>
      <w:r>
        <w:rPr>
          <w:lang w:eastAsia="it-CH"/>
        </w:rPr>
        <w:t>questa dolorosissi</w:t>
      </w:r>
      <w:r w:rsidR="00D45E9B">
        <w:rPr>
          <w:lang w:eastAsia="it-CH"/>
        </w:rPr>
        <w:t>ma “sostituzione” è stato segno di un</w:t>
      </w:r>
      <w:r>
        <w:rPr>
          <w:lang w:eastAsia="it-CH"/>
        </w:rPr>
        <w:t>a</w:t>
      </w:r>
      <w:r w:rsidR="00D45E9B">
        <w:rPr>
          <w:lang w:eastAsia="it-CH"/>
        </w:rPr>
        <w:t xml:space="preserve"> </w:t>
      </w:r>
      <w:r>
        <w:rPr>
          <w:lang w:eastAsia="it-CH"/>
        </w:rPr>
        <w:t>vita ev</w:t>
      </w:r>
      <w:r w:rsidR="00D45E9B">
        <w:rPr>
          <w:lang w:eastAsia="it-CH"/>
        </w:rPr>
        <w:t>angelica radicale e cristallina, da vera discepola di Cristo.</w:t>
      </w:r>
    </w:p>
    <w:p w:rsidR="00552372" w:rsidRDefault="00552372" w:rsidP="00074AF5">
      <w:pPr>
        <w:rPr>
          <w:lang w:eastAsia="it-CH"/>
        </w:rPr>
      </w:pPr>
      <w:r>
        <w:rPr>
          <w:lang w:eastAsia="it-CH"/>
        </w:rPr>
        <w:t>Non aveva forse assicurato suo Figlio che: «c</w:t>
      </w:r>
      <w:r w:rsidRPr="00552372">
        <w:rPr>
          <w:lang w:eastAsia="it-CH"/>
        </w:rPr>
        <w:t>hi vorrà salvare la propria vita, la perderà; ma chi perderà la propria vita per causa mia, la troverà</w:t>
      </w:r>
      <w:r>
        <w:rPr>
          <w:lang w:eastAsia="it-CH"/>
        </w:rPr>
        <w:t>» (Mt 16,25)?</w:t>
      </w:r>
    </w:p>
    <w:p w:rsidR="00552372" w:rsidRDefault="00552372" w:rsidP="00074AF5">
      <w:pPr>
        <w:rPr>
          <w:lang w:eastAsia="it-CH"/>
        </w:rPr>
      </w:pPr>
      <w:r>
        <w:rPr>
          <w:lang w:eastAsia="it-CH"/>
        </w:rPr>
        <w:lastRenderedPageBreak/>
        <w:t xml:space="preserve">Ecco: Maria ci insegna che “perdere” qualcosa anche di </w:t>
      </w:r>
      <w:r w:rsidR="00D45E9B">
        <w:rPr>
          <w:lang w:eastAsia="it-CH"/>
        </w:rPr>
        <w:t xml:space="preserve">proprio, di </w:t>
      </w:r>
      <w:r>
        <w:rPr>
          <w:lang w:eastAsia="it-CH"/>
        </w:rPr>
        <w:t>bello, di prezioso, anche “divino”</w:t>
      </w:r>
      <w:r w:rsidR="00D45E9B">
        <w:rPr>
          <w:lang w:eastAsia="it-CH"/>
        </w:rPr>
        <w:t>,</w:t>
      </w:r>
      <w:r>
        <w:rPr>
          <w:lang w:eastAsia="it-CH"/>
        </w:rPr>
        <w:t xml:space="preserve"> per la causa del Vangelo, non è mai una perdita</w:t>
      </w:r>
      <w:r w:rsidR="00D45E9B">
        <w:rPr>
          <w:lang w:eastAsia="it-CH"/>
        </w:rPr>
        <w:t xml:space="preserve"> fine a se stessa</w:t>
      </w:r>
      <w:r>
        <w:rPr>
          <w:lang w:eastAsia="it-CH"/>
        </w:rPr>
        <w:t xml:space="preserve">, ma </w:t>
      </w:r>
      <w:r w:rsidR="00D45E9B">
        <w:rPr>
          <w:lang w:eastAsia="it-CH"/>
        </w:rPr>
        <w:t>un ri</w:t>
      </w:r>
      <w:r>
        <w:rPr>
          <w:lang w:eastAsia="it-CH"/>
        </w:rPr>
        <w:t>trovare Dio – per così dire – più grande!</w:t>
      </w:r>
      <w:r w:rsidR="00D45E9B">
        <w:rPr>
          <w:lang w:eastAsia="it-CH"/>
        </w:rPr>
        <w:t xml:space="preserve"> È ripetere con Paolo: «P</w:t>
      </w:r>
      <w:r w:rsidR="00D45E9B" w:rsidRPr="00D45E9B">
        <w:rPr>
          <w:lang w:eastAsia="it-CH"/>
        </w:rPr>
        <w:t>er me il vivere è Cristo e il morire un guadagno</w:t>
      </w:r>
      <w:r w:rsidR="00D45E9B">
        <w:rPr>
          <w:lang w:eastAsia="it-CH"/>
        </w:rPr>
        <w:t>» (Fil 1,21).</w:t>
      </w:r>
    </w:p>
    <w:p w:rsidR="00170F10" w:rsidRPr="00760484" w:rsidRDefault="00552372" w:rsidP="00074AF5">
      <w:pPr>
        <w:rPr>
          <w:lang w:eastAsia="it-CH"/>
        </w:rPr>
      </w:pPr>
      <w:r>
        <w:rPr>
          <w:lang w:eastAsia="it-CH"/>
        </w:rPr>
        <w:t>Non è affatto facile quest</w:t>
      </w:r>
      <w:r w:rsidR="001F7DA6">
        <w:rPr>
          <w:lang w:eastAsia="it-CH"/>
        </w:rPr>
        <w:t>’</w:t>
      </w:r>
      <w:r>
        <w:rPr>
          <w:lang w:eastAsia="it-CH"/>
        </w:rPr>
        <w:t>arte tutta mariana di “saper perdere</w:t>
      </w:r>
      <w:r w:rsidR="00D45E9B">
        <w:rPr>
          <w:lang w:eastAsia="it-CH"/>
        </w:rPr>
        <w:t xml:space="preserve"> Dio</w:t>
      </w:r>
      <w:r w:rsidR="001764B8">
        <w:rPr>
          <w:lang w:eastAsia="it-CH"/>
        </w:rPr>
        <w:t>…</w:t>
      </w:r>
      <w:r w:rsidR="00D45E9B">
        <w:rPr>
          <w:lang w:eastAsia="it-CH"/>
        </w:rPr>
        <w:t xml:space="preserve"> per </w:t>
      </w:r>
      <w:r w:rsidR="001764B8">
        <w:rPr>
          <w:lang w:eastAsia="it-CH"/>
        </w:rPr>
        <w:t>Dio</w:t>
      </w:r>
      <w:r w:rsidR="00D45E9B">
        <w:rPr>
          <w:lang w:eastAsia="it-CH"/>
        </w:rPr>
        <w:t xml:space="preserve"> (più grande)</w:t>
      </w:r>
      <w:r>
        <w:rPr>
          <w:lang w:eastAsia="it-CH"/>
        </w:rPr>
        <w:t xml:space="preserve">”. </w:t>
      </w:r>
      <w:r w:rsidR="00251D96">
        <w:rPr>
          <w:lang w:eastAsia="it-CH"/>
        </w:rPr>
        <w:t>Come il Figlio si è sentito “abbandonato” da Dio Padre, così Maria si è sentita “desolata”, avvertendo l</w:t>
      </w:r>
      <w:r w:rsidR="001F7DA6">
        <w:rPr>
          <w:lang w:eastAsia="it-CH"/>
        </w:rPr>
        <w:t>’</w:t>
      </w:r>
      <w:r w:rsidR="00251D96">
        <w:rPr>
          <w:lang w:eastAsia="it-CH"/>
        </w:rPr>
        <w:t xml:space="preserve">abbandono del Dio Figlio. Ella è così </w:t>
      </w:r>
      <w:r w:rsidR="00170F10" w:rsidRPr="00760484">
        <w:rPr>
          <w:lang w:eastAsia="it-CH"/>
        </w:rPr>
        <w:t xml:space="preserve">modello della </w:t>
      </w:r>
      <w:r w:rsidR="00170F10" w:rsidRPr="00552372">
        <w:rPr>
          <w:i/>
          <w:lang w:eastAsia="it-CH"/>
        </w:rPr>
        <w:t>fede</w:t>
      </w:r>
      <w:r w:rsidR="00170F10" w:rsidRPr="00760484">
        <w:rPr>
          <w:lang w:eastAsia="it-CH"/>
        </w:rPr>
        <w:t xml:space="preserve"> in cui la Chiesa deve rispecchiarsi per evitare che il discernimento comunitario diventi indagine sociologica e </w:t>
      </w:r>
      <w:r w:rsidR="000D0200">
        <w:rPr>
          <w:lang w:eastAsia="it-CH"/>
        </w:rPr>
        <w:t>affondi</w:t>
      </w:r>
      <w:r w:rsidR="00170F10" w:rsidRPr="00760484">
        <w:rPr>
          <w:lang w:eastAsia="it-CH"/>
        </w:rPr>
        <w:t xml:space="preserve"> nell</w:t>
      </w:r>
      <w:r w:rsidR="001F7DA6">
        <w:rPr>
          <w:lang w:eastAsia="it-CH"/>
        </w:rPr>
        <w:t>’</w:t>
      </w:r>
      <w:r w:rsidR="00170F10" w:rsidRPr="00760484">
        <w:rPr>
          <w:lang w:eastAsia="it-CH"/>
        </w:rPr>
        <w:t xml:space="preserve">eccesso diagnostico </w:t>
      </w:r>
      <w:r w:rsidR="00251D96">
        <w:rPr>
          <w:lang w:eastAsia="it-CH"/>
        </w:rPr>
        <w:t>profuso dagli</w:t>
      </w:r>
      <w:r w:rsidR="00170F10" w:rsidRPr="00760484">
        <w:rPr>
          <w:lang w:eastAsia="it-CH"/>
        </w:rPr>
        <w:t xml:space="preserve"> infiniti incontri intorno ad un tavolo.</w:t>
      </w:r>
    </w:p>
    <w:p w:rsidR="00552372" w:rsidRDefault="00170F10" w:rsidP="00074AF5">
      <w:pPr>
        <w:rPr>
          <w:lang w:eastAsia="it-CH"/>
        </w:rPr>
      </w:pPr>
      <w:r w:rsidRPr="00760484">
        <w:rPr>
          <w:lang w:eastAsia="it-CH"/>
        </w:rPr>
        <w:t xml:space="preserve">Papa Francesco parlando ai parroci della Diocesi di Roma </w:t>
      </w:r>
      <w:r w:rsidR="00552372">
        <w:rPr>
          <w:lang w:eastAsia="it-CH"/>
        </w:rPr>
        <w:t>ha affermato</w:t>
      </w:r>
      <w:r w:rsidRPr="00760484">
        <w:rPr>
          <w:lang w:eastAsia="it-CH"/>
        </w:rPr>
        <w:t xml:space="preserve">: </w:t>
      </w:r>
    </w:p>
    <w:p w:rsidR="00170F10" w:rsidRPr="00760484" w:rsidRDefault="00170F10" w:rsidP="00552372">
      <w:pPr>
        <w:pStyle w:val="Citazione"/>
        <w:rPr>
          <w:lang w:eastAsia="it-CH"/>
        </w:rPr>
      </w:pPr>
      <w:r w:rsidRPr="00760484">
        <w:rPr>
          <w:lang w:eastAsia="it-CH"/>
        </w:rPr>
        <w:t>«È proprio del discernimento fare prima un passo indietro, come chi retrocede un po</w:t>
      </w:r>
      <w:r w:rsidR="001F7DA6">
        <w:rPr>
          <w:lang w:eastAsia="it-CH"/>
        </w:rPr>
        <w:t>’</w:t>
      </w:r>
      <w:r w:rsidRPr="00760484">
        <w:rPr>
          <w:lang w:eastAsia="it-CH"/>
        </w:rPr>
        <w:t xml:space="preserve"> per vedere meglio il panorama. C</w:t>
      </w:r>
      <w:r w:rsidR="001F7DA6">
        <w:rPr>
          <w:lang w:eastAsia="it-CH"/>
        </w:rPr>
        <w:t>’</w:t>
      </w:r>
      <w:r w:rsidRPr="00760484">
        <w:rPr>
          <w:lang w:eastAsia="it-CH"/>
        </w:rPr>
        <w:t>è sempre una tentazione nel primo impulso, che porta a voler risolvere qualcosa immediatamente. In questo senso credo che ci sia un primo discernimento, grande e fondante, cioè quello che non si lascia ingannare dalla forza del male, ma che sa vedere la vittoria della Croce di Cristo in ogni situazione umana»</w:t>
      </w:r>
      <w:r w:rsidR="00552372" w:rsidRPr="000F7316">
        <w:rPr>
          <w:rStyle w:val="Rimandonotaapidipagina"/>
        </w:rPr>
        <w:footnoteReference w:id="17"/>
      </w:r>
      <w:r w:rsidRPr="00760484">
        <w:rPr>
          <w:lang w:eastAsia="it-CH"/>
        </w:rPr>
        <w:t>.</w:t>
      </w:r>
    </w:p>
    <w:p w:rsidR="00170F10" w:rsidRPr="00760484" w:rsidRDefault="00170F10" w:rsidP="00074AF5">
      <w:pPr>
        <w:rPr>
          <w:lang w:eastAsia="it-CH"/>
        </w:rPr>
      </w:pPr>
      <w:r w:rsidRPr="00760484">
        <w:rPr>
          <w:lang w:eastAsia="it-CH"/>
        </w:rPr>
        <w:t>Anche in questo caso, vediamo qualche applicazione del principio del “saper perdere”</w:t>
      </w:r>
      <w:r w:rsidR="00552372">
        <w:rPr>
          <w:lang w:eastAsia="it-CH"/>
        </w:rPr>
        <w:t xml:space="preserve"> che Maria ci insegna dalla scuola del Calvario</w:t>
      </w:r>
      <w:r w:rsidRPr="00760484">
        <w:rPr>
          <w:lang w:eastAsia="it-CH"/>
        </w:rPr>
        <w:t>.</w:t>
      </w:r>
    </w:p>
    <w:p w:rsidR="00170F10" w:rsidRPr="00760484" w:rsidRDefault="00170F10" w:rsidP="00074AF5">
      <w:pPr>
        <w:pStyle w:val="Paragrafoelenco"/>
        <w:numPr>
          <w:ilvl w:val="0"/>
          <w:numId w:val="11"/>
        </w:numPr>
        <w:rPr>
          <w:lang w:eastAsia="it-CH"/>
        </w:rPr>
      </w:pPr>
      <w:r w:rsidRPr="00760484">
        <w:rPr>
          <w:lang w:eastAsia="it-CH"/>
        </w:rPr>
        <w:t xml:space="preserve">Il discernimento si traduce in una continua </w:t>
      </w:r>
      <w:r w:rsidRPr="00552372">
        <w:rPr>
          <w:i/>
          <w:lang w:eastAsia="it-CH"/>
        </w:rPr>
        <w:t>ricerca del positivo</w:t>
      </w:r>
      <w:r w:rsidRPr="00760484">
        <w:rPr>
          <w:lang w:eastAsia="it-CH"/>
        </w:rPr>
        <w:t xml:space="preserve"> da valorizzare, anche quando è presente solo come un piccolo seme, consapevoli che esso ha in sé una forza divina. </w:t>
      </w:r>
    </w:p>
    <w:p w:rsidR="00170F10" w:rsidRPr="00760484" w:rsidRDefault="00170F10" w:rsidP="00074AF5">
      <w:pPr>
        <w:pStyle w:val="Paragrafoelenco"/>
        <w:numPr>
          <w:ilvl w:val="0"/>
          <w:numId w:val="11"/>
        </w:numPr>
        <w:rPr>
          <w:lang w:eastAsia="it-CH"/>
        </w:rPr>
      </w:pPr>
      <w:r w:rsidRPr="00760484">
        <w:rPr>
          <w:lang w:eastAsia="it-CH"/>
        </w:rPr>
        <w:t xml:space="preserve">Saper perdere significa anche </w:t>
      </w:r>
      <w:r w:rsidRPr="00552372">
        <w:rPr>
          <w:i/>
          <w:lang w:eastAsia="it-CH"/>
        </w:rPr>
        <w:t xml:space="preserve">rinunciare al pessimismo sterile </w:t>
      </w:r>
      <w:r w:rsidRPr="00760484">
        <w:rPr>
          <w:lang w:eastAsia="it-CH"/>
        </w:rPr>
        <w:t xml:space="preserve">di chi si dà per vinto in partenza e ritiene ogni novità una inutile perdita di tempo e di risorse. </w:t>
      </w:r>
    </w:p>
    <w:p w:rsidR="00170F10" w:rsidRPr="00760484" w:rsidRDefault="00170F10" w:rsidP="00074AF5">
      <w:pPr>
        <w:pStyle w:val="Paragrafoelenco"/>
        <w:numPr>
          <w:ilvl w:val="0"/>
          <w:numId w:val="11"/>
        </w:numPr>
        <w:rPr>
          <w:lang w:eastAsia="it-CH"/>
        </w:rPr>
      </w:pPr>
      <w:r w:rsidRPr="00760484">
        <w:rPr>
          <w:lang w:eastAsia="it-CH"/>
        </w:rPr>
        <w:t xml:space="preserve">Saper perdere è anche andare avanti nella piena </w:t>
      </w:r>
      <w:r w:rsidRPr="00552372">
        <w:rPr>
          <w:i/>
          <w:lang w:eastAsia="it-CH"/>
        </w:rPr>
        <w:t>consapevolezza delle fragilità, dei limiti e degli errori</w:t>
      </w:r>
      <w:r w:rsidRPr="00760484">
        <w:rPr>
          <w:lang w:eastAsia="it-CH"/>
        </w:rPr>
        <w:t>. Per que</w:t>
      </w:r>
      <w:r w:rsidR="000D0200">
        <w:rPr>
          <w:lang w:eastAsia="it-CH"/>
        </w:rPr>
        <w:t>sto saper perdere è anche esser</w:t>
      </w:r>
      <w:r w:rsidRPr="00760484">
        <w:rPr>
          <w:lang w:eastAsia="it-CH"/>
        </w:rPr>
        <w:t xml:space="preserve"> sicuri di </w:t>
      </w:r>
      <w:r w:rsidRPr="00552372">
        <w:rPr>
          <w:i/>
          <w:lang w:eastAsia="it-CH"/>
        </w:rPr>
        <w:t>non avere la verità</w:t>
      </w:r>
      <w:r w:rsidRPr="00760484">
        <w:rPr>
          <w:lang w:eastAsia="it-CH"/>
        </w:rPr>
        <w:t xml:space="preserve"> in tasca e quindi rinunciare alla convinzione di poter dispensare soluzioni buone per tutte le stagioni.</w:t>
      </w:r>
    </w:p>
    <w:p w:rsidR="00170F10" w:rsidRPr="00760484" w:rsidRDefault="00170F10" w:rsidP="00074AF5">
      <w:pPr>
        <w:pStyle w:val="Paragrafoelenco"/>
        <w:numPr>
          <w:ilvl w:val="0"/>
          <w:numId w:val="11"/>
        </w:numPr>
        <w:rPr>
          <w:lang w:eastAsia="it-CH"/>
        </w:rPr>
      </w:pPr>
      <w:r w:rsidRPr="00760484">
        <w:rPr>
          <w:lang w:eastAsia="it-CH"/>
        </w:rPr>
        <w:t>Saper perdere è il modo per far sì che il “noi” di ogni esperienza di comunione e unità realizzata resti sempre aperto e provvisorio perché orientato sempre al</w:t>
      </w:r>
      <w:r w:rsidR="00017BBB" w:rsidRPr="00760484">
        <w:rPr>
          <w:lang w:eastAsia="it-CH"/>
        </w:rPr>
        <w:t xml:space="preserve"> </w:t>
      </w:r>
      <w:r w:rsidRPr="00760484">
        <w:rPr>
          <w:lang w:eastAsia="it-CH"/>
        </w:rPr>
        <w:t>“noi-tutti”.</w:t>
      </w:r>
    </w:p>
    <w:p w:rsidR="00170F10" w:rsidRPr="00760484" w:rsidRDefault="00170F10" w:rsidP="00074AF5">
      <w:pPr>
        <w:pStyle w:val="Paragrafoelenco"/>
        <w:numPr>
          <w:ilvl w:val="0"/>
          <w:numId w:val="11"/>
        </w:numPr>
        <w:rPr>
          <w:lang w:eastAsia="it-CH"/>
        </w:rPr>
      </w:pPr>
      <w:r w:rsidRPr="00760484">
        <w:rPr>
          <w:lang w:eastAsia="it-CH"/>
        </w:rPr>
        <w:t>Saper perdere è l</w:t>
      </w:r>
      <w:r w:rsidR="001F7DA6">
        <w:rPr>
          <w:lang w:eastAsia="it-CH"/>
        </w:rPr>
        <w:t>’</w:t>
      </w:r>
      <w:r w:rsidRPr="00760484">
        <w:rPr>
          <w:lang w:eastAsia="it-CH"/>
        </w:rPr>
        <w:t>antidoto ad ogni tentazione di superbia spirituale specie quando l</w:t>
      </w:r>
      <w:r w:rsidR="001F7DA6">
        <w:rPr>
          <w:lang w:eastAsia="it-CH"/>
        </w:rPr>
        <w:t>’</w:t>
      </w:r>
      <w:r w:rsidRPr="00760484">
        <w:rPr>
          <w:lang w:eastAsia="it-CH"/>
        </w:rPr>
        <w:t xml:space="preserve">esperienza spirituale che si vive è totalizzante per cui inconsapevolmente si è portati ad assumere una posizione di autosufficienza, chiusura, predominio e qualche volta a coltivare un certo disprezzo degli altri. </w:t>
      </w:r>
    </w:p>
    <w:p w:rsidR="00170F10" w:rsidRPr="00760484" w:rsidRDefault="00170F10" w:rsidP="00074AF5">
      <w:pPr>
        <w:pStyle w:val="Paragrafoelenco"/>
        <w:numPr>
          <w:ilvl w:val="0"/>
          <w:numId w:val="11"/>
        </w:numPr>
        <w:rPr>
          <w:lang w:eastAsia="it-CH"/>
        </w:rPr>
      </w:pPr>
      <w:r w:rsidRPr="00760484">
        <w:rPr>
          <w:lang w:eastAsia="it-CH"/>
        </w:rPr>
        <w:t>Il saper perdere imprime dinamismo alla vita della Chiesa sottraendola al pericolo della “Chiesa-museo”</w:t>
      </w:r>
      <w:r w:rsidR="00017BBB" w:rsidRPr="00760484">
        <w:rPr>
          <w:lang w:eastAsia="it-CH"/>
        </w:rPr>
        <w:t xml:space="preserve"> e del “tradizionalism</w:t>
      </w:r>
      <w:r w:rsidRPr="00760484">
        <w:rPr>
          <w:lang w:eastAsia="it-CH"/>
        </w:rPr>
        <w:t xml:space="preserve">o”. </w:t>
      </w:r>
    </w:p>
    <w:p w:rsidR="00170F10" w:rsidRPr="00760484" w:rsidRDefault="00170F10" w:rsidP="00074AF5">
      <w:pPr>
        <w:pStyle w:val="Paragrafoelenco"/>
        <w:numPr>
          <w:ilvl w:val="0"/>
          <w:numId w:val="11"/>
        </w:numPr>
        <w:rPr>
          <w:lang w:eastAsia="it-CH"/>
        </w:rPr>
      </w:pPr>
      <w:r w:rsidRPr="00760484">
        <w:rPr>
          <w:lang w:eastAsia="it-CH"/>
        </w:rPr>
        <w:t>Saper perdere è anche il principio del più profondo ascolto e del dialogo che ne scaturisce.</w:t>
      </w:r>
    </w:p>
    <w:p w:rsidR="00170F10" w:rsidRPr="00760484" w:rsidRDefault="00251D96" w:rsidP="00315AA3">
      <w:pPr>
        <w:pStyle w:val="Titolo1"/>
        <w:rPr>
          <w:lang w:eastAsia="it-CH"/>
        </w:rPr>
      </w:pPr>
      <w:r>
        <w:rPr>
          <w:lang w:eastAsia="it-CH"/>
        </w:rPr>
        <w:t>Conclusione: p</w:t>
      </w:r>
      <w:r w:rsidR="00170F10" w:rsidRPr="00760484">
        <w:rPr>
          <w:lang w:eastAsia="it-CH"/>
        </w:rPr>
        <w:t>er una pedagogia del discernimento comunitario</w:t>
      </w:r>
    </w:p>
    <w:p w:rsidR="00170F10" w:rsidRPr="00760484" w:rsidRDefault="00170F10" w:rsidP="00074AF5">
      <w:pPr>
        <w:rPr>
          <w:lang w:eastAsia="it-CH"/>
        </w:rPr>
      </w:pPr>
      <w:r w:rsidRPr="00760484">
        <w:rPr>
          <w:rFonts w:eastAsia="ArialUnicodeMS"/>
        </w:rPr>
        <w:t>Per concludere è necessario ribadire una semplice</w:t>
      </w:r>
      <w:r w:rsidR="00251D96">
        <w:rPr>
          <w:rFonts w:eastAsia="ArialUnicodeMS"/>
        </w:rPr>
        <w:t>,</w:t>
      </w:r>
      <w:r w:rsidRPr="00760484">
        <w:rPr>
          <w:rFonts w:eastAsia="ArialUnicodeMS"/>
        </w:rPr>
        <w:t xml:space="preserve"> ma </w:t>
      </w:r>
      <w:r w:rsidR="00251D96">
        <w:rPr>
          <w:rFonts w:eastAsia="ArialUnicodeMS"/>
        </w:rPr>
        <w:t>importante</w:t>
      </w:r>
      <w:r w:rsidRPr="00760484">
        <w:rPr>
          <w:rFonts w:eastAsia="ArialUnicodeMS"/>
        </w:rPr>
        <w:t xml:space="preserve"> premessa. </w:t>
      </w:r>
      <w:r w:rsidR="00251D96">
        <w:rPr>
          <w:rFonts w:eastAsia="ArialUnicodeMS"/>
        </w:rPr>
        <w:t>D</w:t>
      </w:r>
      <w:r w:rsidR="00251D96" w:rsidRPr="00760484">
        <w:rPr>
          <w:lang w:eastAsia="it-CH"/>
        </w:rPr>
        <w:t>al momento che</w:t>
      </w:r>
      <w:r w:rsidRPr="00760484">
        <w:rPr>
          <w:lang w:eastAsia="it-CH"/>
        </w:rPr>
        <w:t xml:space="preserve"> </w:t>
      </w:r>
      <w:r w:rsidR="00251D96">
        <w:rPr>
          <w:rFonts w:eastAsia="ArialUnicodeMS"/>
        </w:rPr>
        <w:t>il</w:t>
      </w:r>
      <w:r w:rsidR="00251D96" w:rsidRPr="00760484">
        <w:rPr>
          <w:lang w:eastAsia="it-CH"/>
        </w:rPr>
        <w:t xml:space="preserve"> discernimento comunitario </w:t>
      </w:r>
      <w:r w:rsidRPr="00760484">
        <w:rPr>
          <w:lang w:eastAsia="it-CH"/>
        </w:rPr>
        <w:t xml:space="preserve">è </w:t>
      </w:r>
      <w:r w:rsidR="00B123CA" w:rsidRPr="00760484">
        <w:rPr>
          <w:lang w:eastAsia="it-CH"/>
        </w:rPr>
        <w:t xml:space="preserve">un cammino, </w:t>
      </w:r>
      <w:r w:rsidRPr="00760484">
        <w:rPr>
          <w:lang w:eastAsia="it-CH"/>
        </w:rPr>
        <w:t>un</w:t>
      </w:r>
      <w:r w:rsidR="001F7DA6">
        <w:rPr>
          <w:lang w:eastAsia="it-CH"/>
        </w:rPr>
        <w:t>’</w:t>
      </w:r>
      <w:r w:rsidR="00B123CA" w:rsidRPr="00760484">
        <w:rPr>
          <w:lang w:eastAsia="it-CH"/>
        </w:rPr>
        <w:t>arte</w:t>
      </w:r>
      <w:r w:rsidRPr="00760484">
        <w:rPr>
          <w:lang w:eastAsia="it-CH"/>
        </w:rPr>
        <w:t xml:space="preserve">, </w:t>
      </w:r>
      <w:r w:rsidR="00251D96">
        <w:rPr>
          <w:lang w:eastAsia="it-CH"/>
        </w:rPr>
        <w:t xml:space="preserve">esso </w:t>
      </w:r>
      <w:r w:rsidRPr="00760484">
        <w:rPr>
          <w:lang w:eastAsia="it-CH"/>
        </w:rPr>
        <w:t xml:space="preserve">ha bisogno di </w:t>
      </w:r>
      <w:r w:rsidR="00806155">
        <w:rPr>
          <w:i/>
          <w:lang w:eastAsia="it-CH"/>
        </w:rPr>
        <w:t>luoghi e</w:t>
      </w:r>
      <w:r w:rsidRPr="00315AA3">
        <w:rPr>
          <w:i/>
          <w:lang w:eastAsia="it-CH"/>
        </w:rPr>
        <w:t xml:space="preserve"> tempi </w:t>
      </w:r>
      <w:r w:rsidRPr="00760484">
        <w:rPr>
          <w:lang w:eastAsia="it-CH"/>
        </w:rPr>
        <w:t xml:space="preserve">di </w:t>
      </w:r>
      <w:r w:rsidR="00B123CA" w:rsidRPr="00760484">
        <w:rPr>
          <w:lang w:eastAsia="it-CH"/>
        </w:rPr>
        <w:t>apprendistato</w:t>
      </w:r>
      <w:r w:rsidRPr="00760484">
        <w:rPr>
          <w:lang w:eastAsia="it-CH"/>
        </w:rPr>
        <w:t>. Il ripetere le conoscenze senza farne l</w:t>
      </w:r>
      <w:r w:rsidR="001F7DA6">
        <w:rPr>
          <w:lang w:eastAsia="it-CH"/>
        </w:rPr>
        <w:t>’</w:t>
      </w:r>
      <w:r w:rsidRPr="00760484">
        <w:rPr>
          <w:lang w:eastAsia="it-CH"/>
        </w:rPr>
        <w:t xml:space="preserve">esperienza è un inganno. Per questo il discernimento comunitario necessita di una </w:t>
      </w:r>
      <w:r w:rsidRPr="00315AA3">
        <w:rPr>
          <w:i/>
          <w:lang w:eastAsia="it-CH"/>
        </w:rPr>
        <w:t>pedagogia della comunione</w:t>
      </w:r>
      <w:r w:rsidRPr="00760484">
        <w:rPr>
          <w:lang w:eastAsia="it-CH"/>
        </w:rPr>
        <w:t>.</w:t>
      </w:r>
    </w:p>
    <w:p w:rsidR="00170F10" w:rsidRPr="00760484" w:rsidRDefault="00170F10" w:rsidP="00074AF5">
      <w:pPr>
        <w:rPr>
          <w:lang w:eastAsia="it-CH"/>
        </w:rPr>
      </w:pPr>
      <w:r w:rsidRPr="00760484">
        <w:rPr>
          <w:lang w:eastAsia="it-CH"/>
        </w:rPr>
        <w:t>Se guardiamo all</w:t>
      </w:r>
      <w:r w:rsidR="001F7DA6">
        <w:rPr>
          <w:lang w:eastAsia="it-CH"/>
        </w:rPr>
        <w:t>’</w:t>
      </w:r>
      <w:r w:rsidRPr="00760484">
        <w:rPr>
          <w:lang w:eastAsia="it-CH"/>
        </w:rPr>
        <w:t>esperienza dei discepoli con Gesù e della stessa Chiesa primitiva</w:t>
      </w:r>
      <w:r w:rsidR="00251D96">
        <w:rPr>
          <w:lang w:eastAsia="it-CH"/>
        </w:rPr>
        <w:t>,</w:t>
      </w:r>
      <w:r w:rsidRPr="00760484">
        <w:rPr>
          <w:lang w:eastAsia="it-CH"/>
        </w:rPr>
        <w:t xml:space="preserve"> comprendiamo che i luoghi, i tempi e il metodo, sono quelli dell</w:t>
      </w:r>
      <w:r w:rsidR="001F7DA6">
        <w:rPr>
          <w:lang w:eastAsia="it-CH"/>
        </w:rPr>
        <w:t>’</w:t>
      </w:r>
      <w:r w:rsidRPr="00760484">
        <w:rPr>
          <w:lang w:eastAsia="it-CH"/>
        </w:rPr>
        <w:t xml:space="preserve">esercizio stesso della comunione: si impara vivendola! La Chiesa </w:t>
      </w:r>
      <w:r w:rsidR="00315AA3">
        <w:rPr>
          <w:lang w:eastAsia="it-CH"/>
        </w:rPr>
        <w:t xml:space="preserve">dei primi tempi </w:t>
      </w:r>
      <w:r w:rsidRPr="00760484">
        <w:rPr>
          <w:lang w:eastAsia="it-CH"/>
        </w:rPr>
        <w:t>l</w:t>
      </w:r>
      <w:r w:rsidR="001F7DA6">
        <w:rPr>
          <w:lang w:eastAsia="it-CH"/>
        </w:rPr>
        <w:t>’</w:t>
      </w:r>
      <w:r w:rsidRPr="00760484">
        <w:rPr>
          <w:lang w:eastAsia="it-CH"/>
        </w:rPr>
        <w:t>ha chiamata “</w:t>
      </w:r>
      <w:r w:rsidRPr="00315AA3">
        <w:rPr>
          <w:i/>
          <w:lang w:eastAsia="it-CH"/>
        </w:rPr>
        <w:t>mistagogia</w:t>
      </w:r>
      <w:r w:rsidRPr="00760484">
        <w:rPr>
          <w:lang w:eastAsia="it-CH"/>
        </w:rPr>
        <w:t>”.</w:t>
      </w:r>
    </w:p>
    <w:p w:rsidR="00170F10" w:rsidRPr="00315AA3" w:rsidRDefault="00315AA3" w:rsidP="00074AF5">
      <w:pPr>
        <w:rPr>
          <w:lang w:eastAsia="it-CH"/>
        </w:rPr>
      </w:pPr>
      <w:r>
        <w:rPr>
          <w:lang w:eastAsia="it-CH"/>
        </w:rPr>
        <w:lastRenderedPageBreak/>
        <w:t xml:space="preserve">In diocesi occorre sì mettere </w:t>
      </w:r>
      <w:r w:rsidR="000D0200">
        <w:rPr>
          <w:lang w:eastAsia="it-CH"/>
        </w:rPr>
        <w:t>a punto un «P</w:t>
      </w:r>
      <w:r w:rsidR="00170F10" w:rsidRPr="00760484">
        <w:rPr>
          <w:lang w:eastAsia="it-CH"/>
        </w:rPr>
        <w:t>rogetto formativo</w:t>
      </w:r>
      <w:r w:rsidR="000D0200">
        <w:rPr>
          <w:lang w:eastAsia="it-CH"/>
        </w:rPr>
        <w:t xml:space="preserve"> pastorale</w:t>
      </w:r>
      <w:r w:rsidR="00170F10" w:rsidRPr="00760484">
        <w:rPr>
          <w:lang w:eastAsia="it-CH"/>
        </w:rPr>
        <w:t>» relativo alle pers</w:t>
      </w:r>
      <w:r>
        <w:rPr>
          <w:lang w:eastAsia="it-CH"/>
        </w:rPr>
        <w:t xml:space="preserve">one delle varie età e vocazioni, ma partendo </w:t>
      </w:r>
      <w:r w:rsidR="000D0200">
        <w:rPr>
          <w:lang w:eastAsia="it-CH"/>
        </w:rPr>
        <w:t xml:space="preserve">anzitutto </w:t>
      </w:r>
      <w:r>
        <w:rPr>
          <w:lang w:eastAsia="it-CH"/>
        </w:rPr>
        <w:t>da un</w:t>
      </w:r>
      <w:r w:rsidR="00170F10" w:rsidRPr="00760484">
        <w:rPr>
          <w:lang w:eastAsia="it-CH"/>
        </w:rPr>
        <w:t xml:space="preserve"> </w:t>
      </w:r>
      <w:r>
        <w:rPr>
          <w:lang w:eastAsia="it-CH"/>
        </w:rPr>
        <w:t>“P</w:t>
      </w:r>
      <w:r w:rsidR="00170F10" w:rsidRPr="00315AA3">
        <w:rPr>
          <w:lang w:eastAsia="it-CH"/>
        </w:rPr>
        <w:t>atto formativo”</w:t>
      </w:r>
      <w:r w:rsidR="00170F10" w:rsidRPr="00760484">
        <w:rPr>
          <w:i/>
          <w:lang w:eastAsia="it-CH"/>
        </w:rPr>
        <w:t xml:space="preserve"> </w:t>
      </w:r>
      <w:r w:rsidR="00170F10" w:rsidRPr="00315AA3">
        <w:rPr>
          <w:lang w:eastAsia="it-CH"/>
        </w:rPr>
        <w:t xml:space="preserve">che </w:t>
      </w:r>
      <w:r w:rsidRPr="00315AA3">
        <w:rPr>
          <w:lang w:eastAsia="it-CH"/>
        </w:rPr>
        <w:t>abbia</w:t>
      </w:r>
      <w:r w:rsidR="00170F10" w:rsidRPr="00315AA3">
        <w:rPr>
          <w:lang w:eastAsia="it-CH"/>
        </w:rPr>
        <w:t xml:space="preserve"> nella prossimità e nel dialogo il suo metodo privilegiato.</w:t>
      </w:r>
      <w:r>
        <w:rPr>
          <w:lang w:eastAsia="it-CH"/>
        </w:rPr>
        <w:t xml:space="preserve"> Un </w:t>
      </w:r>
      <w:r w:rsidRPr="00315AA3">
        <w:rPr>
          <w:lang w:eastAsia="it-CH"/>
        </w:rPr>
        <w:t>progetto che punti a educare e</w:t>
      </w:r>
      <w:r w:rsidR="00170F10" w:rsidRPr="00315AA3">
        <w:rPr>
          <w:lang w:eastAsia="it-CH"/>
        </w:rPr>
        <w:t xml:space="preserve"> a esercitare insieme i tre linguaggi</w:t>
      </w:r>
      <w:r w:rsidR="00F25827">
        <w:rPr>
          <w:lang w:eastAsia="it-CH"/>
        </w:rPr>
        <w:t xml:space="preserve"> dell</w:t>
      </w:r>
      <w:r w:rsidR="001F7DA6">
        <w:rPr>
          <w:lang w:eastAsia="it-CH"/>
        </w:rPr>
        <w:t>’</w:t>
      </w:r>
      <w:r w:rsidR="00F25827">
        <w:rPr>
          <w:lang w:eastAsia="it-CH"/>
        </w:rPr>
        <w:t>umano</w:t>
      </w:r>
      <w:r w:rsidR="00170F10" w:rsidRPr="00315AA3">
        <w:rPr>
          <w:lang w:eastAsia="it-CH"/>
        </w:rPr>
        <w:t>: testa, cuore e mani</w:t>
      </w:r>
      <w:r w:rsidR="00F25827">
        <w:rPr>
          <w:lang w:eastAsia="it-CH"/>
        </w:rPr>
        <w:t xml:space="preserve"> (corpo)</w:t>
      </w:r>
      <w:r w:rsidR="00170F10" w:rsidRPr="00315AA3">
        <w:rPr>
          <w:lang w:eastAsia="it-CH"/>
        </w:rPr>
        <w:t>. Bisogna cioè imparare a pensare bene, a sentire bene e a lavorare bene.</w:t>
      </w:r>
    </w:p>
    <w:p w:rsidR="00C43E07" w:rsidRDefault="00315AA3" w:rsidP="00074AF5">
      <w:r>
        <w:t xml:space="preserve">Spero che almeno in parte è </w:t>
      </w:r>
      <w:r w:rsidR="00251D96">
        <w:t>quanto</w:t>
      </w:r>
      <w:r>
        <w:t xml:space="preserve"> abbiamo </w:t>
      </w:r>
      <w:r w:rsidR="00F25827">
        <w:t>iniziato</w:t>
      </w:r>
      <w:r>
        <w:t xml:space="preserve"> insieme </w:t>
      </w:r>
      <w:r w:rsidR="00F25827">
        <w:t xml:space="preserve">a fare </w:t>
      </w:r>
      <w:r>
        <w:t>qui</w:t>
      </w:r>
      <w:r w:rsidR="00251D96">
        <w:t xml:space="preserve"> e ora</w:t>
      </w:r>
      <w:r>
        <w:t>.</w:t>
      </w:r>
    </w:p>
    <w:p w:rsidR="00315AA3" w:rsidRDefault="00315AA3" w:rsidP="00315AA3">
      <w:pPr>
        <w:jc w:val="left"/>
      </w:pPr>
      <w:r>
        <w:t>Grazie.</w:t>
      </w:r>
    </w:p>
    <w:p w:rsidR="00315AA3" w:rsidRDefault="00315AA3" w:rsidP="00074AF5"/>
    <w:p w:rsidR="00315AA3" w:rsidRPr="00760484" w:rsidRDefault="00315AA3" w:rsidP="00315AA3">
      <w:pPr>
        <w:jc w:val="right"/>
      </w:pPr>
      <w:r>
        <w:t>Vincenzo Di Pilato</w:t>
      </w:r>
    </w:p>
    <w:sectPr w:rsidR="00315AA3" w:rsidRPr="00760484" w:rsidSect="00AA7F9B">
      <w:headerReference w:type="default" r:id="rId8"/>
      <w:footerReference w:type="default" r:id="rId9"/>
      <w:pgSz w:w="11906" w:h="16838"/>
      <w:pgMar w:top="1134" w:right="1134" w:bottom="1134" w:left="1134"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B9" w:rsidRDefault="00D30FB9" w:rsidP="00074AF5">
      <w:r>
        <w:separator/>
      </w:r>
    </w:p>
  </w:endnote>
  <w:endnote w:type="continuationSeparator" w:id="0">
    <w:p w:rsidR="00D30FB9" w:rsidRDefault="00D30FB9" w:rsidP="0007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432"/>
      <w:docPartObj>
        <w:docPartGallery w:val="Page Numbers (Bottom of Page)"/>
        <w:docPartUnique/>
      </w:docPartObj>
    </w:sdtPr>
    <w:sdtEndPr>
      <w:rPr>
        <w:szCs w:val="24"/>
      </w:rPr>
    </w:sdtEndPr>
    <w:sdtContent>
      <w:p w:rsidR="00905CCD" w:rsidRPr="00AA7F9B" w:rsidRDefault="00905CCD" w:rsidP="00683554">
        <w:pPr>
          <w:pStyle w:val="Pidipagina"/>
          <w:ind w:firstLine="0"/>
          <w:jc w:val="center"/>
          <w:rPr>
            <w:szCs w:val="24"/>
          </w:rPr>
        </w:pPr>
        <w:r w:rsidRPr="00AA7F9B">
          <w:rPr>
            <w:szCs w:val="24"/>
          </w:rPr>
          <w:fldChar w:fldCharType="begin"/>
        </w:r>
        <w:r w:rsidRPr="00AA7F9B">
          <w:rPr>
            <w:szCs w:val="24"/>
          </w:rPr>
          <w:instrText>PAGE   \* MERGEFORMAT</w:instrText>
        </w:r>
        <w:r w:rsidRPr="00AA7F9B">
          <w:rPr>
            <w:szCs w:val="24"/>
          </w:rPr>
          <w:fldChar w:fldCharType="separate"/>
        </w:r>
        <w:r w:rsidR="00AA7F9B">
          <w:rPr>
            <w:noProof/>
            <w:szCs w:val="24"/>
          </w:rPr>
          <w:t>1</w:t>
        </w:r>
        <w:r w:rsidRPr="00AA7F9B">
          <w:rPr>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B9" w:rsidRDefault="00D30FB9" w:rsidP="00074AF5">
      <w:r>
        <w:separator/>
      </w:r>
    </w:p>
  </w:footnote>
  <w:footnote w:type="continuationSeparator" w:id="0">
    <w:p w:rsidR="00D30FB9" w:rsidRDefault="00D30FB9" w:rsidP="00074AF5">
      <w:r>
        <w:continuationSeparator/>
      </w:r>
    </w:p>
  </w:footnote>
  <w:footnote w:id="1">
    <w:p w:rsidR="00AD5EDD" w:rsidRPr="00AD5EDD" w:rsidRDefault="00AD5EDD">
      <w:pPr>
        <w:pStyle w:val="Testonotaapidipagina"/>
        <w:rPr>
          <w:lang w:val="it-IT"/>
        </w:rPr>
      </w:pPr>
      <w:r>
        <w:rPr>
          <w:rStyle w:val="Rimandonotaapidipagina"/>
        </w:rPr>
        <w:footnoteRef/>
      </w:r>
      <w:r w:rsidRPr="00AD5EDD">
        <w:rPr>
          <w:lang w:val="it-IT"/>
        </w:rPr>
        <w:t xml:space="preserve"> Don Valentino </w:t>
      </w:r>
      <w:proofErr w:type="spellStart"/>
      <w:r w:rsidRPr="00AD5EDD">
        <w:rPr>
          <w:lang w:val="it-IT"/>
        </w:rPr>
        <w:t>Salvoldi</w:t>
      </w:r>
      <w:proofErr w:type="spellEnd"/>
      <w:r w:rsidRPr="00AD5EDD">
        <w:rPr>
          <w:lang w:val="it-IT"/>
        </w:rPr>
        <w:t xml:space="preserve"> le ha dedicato un libro edito dalle Paoline dal titolo: “</w:t>
      </w:r>
      <w:r w:rsidRPr="001F7DA6">
        <w:rPr>
          <w:i/>
          <w:lang w:val="it-IT"/>
        </w:rPr>
        <w:t xml:space="preserve">Prima martire del creato - Dorothy </w:t>
      </w:r>
      <w:proofErr w:type="spellStart"/>
      <w:r w:rsidRPr="001F7DA6">
        <w:rPr>
          <w:i/>
          <w:lang w:val="it-IT"/>
        </w:rPr>
        <w:t>Stang</w:t>
      </w:r>
      <w:proofErr w:type="spellEnd"/>
      <w:r w:rsidRPr="00AD5EDD">
        <w:rPr>
          <w:lang w:val="it-IT"/>
        </w:rPr>
        <w:t xml:space="preserve">” (Roma 2011). </w:t>
      </w:r>
      <w:r w:rsidR="000F7316" w:rsidRPr="00AD5EDD">
        <w:rPr>
          <w:lang w:val="it-IT"/>
        </w:rPr>
        <w:t>In</w:t>
      </w:r>
      <w:r w:rsidRPr="00AD5EDD">
        <w:rPr>
          <w:lang w:val="it-IT"/>
        </w:rPr>
        <w:t xml:space="preserve"> occasione del prossimo Sinodo, </w:t>
      </w:r>
      <w:r w:rsidR="000F7316">
        <w:rPr>
          <w:lang w:val="it-IT"/>
        </w:rPr>
        <w:t>p</w:t>
      </w:r>
      <w:r w:rsidR="000F7316" w:rsidRPr="00AD5EDD">
        <w:rPr>
          <w:lang w:val="it-IT"/>
        </w:rPr>
        <w:t xml:space="preserve">otremmo, </w:t>
      </w:r>
      <w:r w:rsidRPr="00AD5EDD">
        <w:rPr>
          <w:lang w:val="it-IT"/>
        </w:rPr>
        <w:t>chiamarla anche “martire dell’Amazzonia”.</w:t>
      </w:r>
    </w:p>
  </w:footnote>
  <w:footnote w:id="2">
    <w:p w:rsidR="007B0EB5" w:rsidRPr="007B0EB5" w:rsidRDefault="007B0EB5" w:rsidP="007B0EB5">
      <w:pPr>
        <w:pStyle w:val="Testonotaapidipagina"/>
        <w:rPr>
          <w:lang w:val="it-IT"/>
        </w:rPr>
      </w:pPr>
      <w:r>
        <w:rPr>
          <w:rStyle w:val="Rimandonotaapidipagina"/>
        </w:rPr>
        <w:footnoteRef/>
      </w:r>
      <w:r w:rsidRPr="007B0EB5">
        <w:rPr>
          <w:lang w:val="it-IT"/>
        </w:rPr>
        <w:t xml:space="preserve"> </w:t>
      </w:r>
      <w:r w:rsidRPr="007B0EB5">
        <w:rPr>
          <w:smallCaps/>
          <w:lang w:val="it-IT"/>
        </w:rPr>
        <w:t>Benedetto</w:t>
      </w:r>
      <w:r>
        <w:rPr>
          <w:lang w:val="it-IT"/>
        </w:rPr>
        <w:t xml:space="preserve"> </w:t>
      </w:r>
      <w:r w:rsidRPr="007B0EB5">
        <w:rPr>
          <w:lang w:val="it-IT"/>
        </w:rPr>
        <w:t>XVI</w:t>
      </w:r>
      <w:r>
        <w:rPr>
          <w:lang w:val="it-IT"/>
        </w:rPr>
        <w:t xml:space="preserve">, </w:t>
      </w:r>
      <w:r w:rsidRPr="007B0EB5">
        <w:rPr>
          <w:i/>
          <w:lang w:val="it-IT"/>
        </w:rPr>
        <w:t>Spianata del Santuario dell'</w:t>
      </w:r>
      <w:proofErr w:type="spellStart"/>
      <w:r w:rsidRPr="007B0EB5">
        <w:rPr>
          <w:i/>
          <w:lang w:val="it-IT"/>
        </w:rPr>
        <w:t>Aparecida</w:t>
      </w:r>
      <w:proofErr w:type="spellEnd"/>
      <w:r>
        <w:rPr>
          <w:lang w:val="it-IT"/>
        </w:rPr>
        <w:t xml:space="preserve">, </w:t>
      </w:r>
      <w:r w:rsidRPr="007B0EB5">
        <w:rPr>
          <w:lang w:val="it-IT"/>
        </w:rPr>
        <w:t>13 maggio 2007</w:t>
      </w:r>
      <w:r>
        <w:rPr>
          <w:lang w:val="it-IT"/>
        </w:rPr>
        <w:t xml:space="preserve">. Cf. </w:t>
      </w:r>
      <w:r w:rsidRPr="007B0EB5">
        <w:rPr>
          <w:smallCaps/>
          <w:lang w:val="it-IT"/>
        </w:rPr>
        <w:t>Francesco</w:t>
      </w:r>
      <w:r>
        <w:rPr>
          <w:lang w:val="it-IT"/>
        </w:rPr>
        <w:t xml:space="preserve">, </w:t>
      </w:r>
      <w:proofErr w:type="spellStart"/>
      <w:r w:rsidRPr="007B0EB5">
        <w:rPr>
          <w:i/>
          <w:lang w:val="it-IT"/>
        </w:rPr>
        <w:t>Evangelii</w:t>
      </w:r>
      <w:proofErr w:type="spellEnd"/>
      <w:r w:rsidRPr="007B0EB5">
        <w:rPr>
          <w:i/>
          <w:lang w:val="it-IT"/>
        </w:rPr>
        <w:t xml:space="preserve"> </w:t>
      </w:r>
      <w:proofErr w:type="spellStart"/>
      <w:r w:rsidRPr="007B0EB5">
        <w:rPr>
          <w:i/>
          <w:lang w:val="it-IT"/>
        </w:rPr>
        <w:t>gaudium</w:t>
      </w:r>
      <w:proofErr w:type="spellEnd"/>
      <w:r>
        <w:rPr>
          <w:lang w:val="it-IT"/>
        </w:rPr>
        <w:t>, 14. «</w:t>
      </w:r>
      <w:r w:rsidRPr="007B0EB5">
        <w:rPr>
          <w:lang w:val="it-IT"/>
        </w:rPr>
        <w:t xml:space="preserve">La carità, inoltre, non deve essere un mezzo in funzione di ciò che oggi viene indicato come </w:t>
      </w:r>
      <w:r w:rsidR="001F7DA6" w:rsidRPr="007B0EB5">
        <w:rPr>
          <w:lang w:val="it-IT"/>
        </w:rPr>
        <w:t>proselitismo</w:t>
      </w:r>
      <w:r w:rsidR="001F7DA6">
        <w:rPr>
          <w:lang w:val="it-IT"/>
        </w:rPr>
        <w:t>.</w:t>
      </w:r>
      <w:r w:rsidRPr="007B0EB5">
        <w:rPr>
          <w:lang w:val="it-IT"/>
        </w:rPr>
        <w:t xml:space="preserve"> L'amore è gratuito; non viene esercitato per raggiungere altri scopi. Ma questo non significa che l'azione caritativa debba, per così dire, lasciare Dio e Cristo da parte. È in gioco sempre tutto l'uomo. Spesso è proprio l'assenza di Dio la radice più profonda della sofferenza. Chi esercita la carità in nome della Chiesa non cercherà mai di imporre agli altri la fede della Chiesa. Egli sa che l'amore nella sua purezza e nella sua gratuità è la miglior testimonianza del Dio nel quale crediamo e dal quale siamo spinti ad amare. Il cristiano sa quando è tempo di parlare di Dio e quando è giusto tacere di Lui e lasciar parlare solamente l'amore. Egli sa che Dio è amore (</w:t>
      </w:r>
      <w:proofErr w:type="spellStart"/>
      <w:r w:rsidRPr="007B0EB5">
        <w:rPr>
          <w:lang w:val="it-IT"/>
        </w:rPr>
        <w:t>cfr</w:t>
      </w:r>
      <w:proofErr w:type="spellEnd"/>
      <w:r w:rsidRPr="007B0EB5">
        <w:rPr>
          <w:lang w:val="it-IT"/>
        </w:rPr>
        <w:t xml:space="preserve"> </w:t>
      </w:r>
      <w:r w:rsidRPr="007B0EB5">
        <w:rPr>
          <w:i/>
          <w:iCs/>
          <w:lang w:val="it-IT"/>
        </w:rPr>
        <w:t xml:space="preserve">1 </w:t>
      </w:r>
      <w:proofErr w:type="spellStart"/>
      <w:r w:rsidRPr="007B0EB5">
        <w:rPr>
          <w:i/>
          <w:iCs/>
          <w:lang w:val="it-IT"/>
        </w:rPr>
        <w:t>Gv</w:t>
      </w:r>
      <w:proofErr w:type="spellEnd"/>
      <w:r w:rsidRPr="007B0EB5">
        <w:rPr>
          <w:i/>
          <w:iCs/>
          <w:lang w:val="it-IT"/>
        </w:rPr>
        <w:t xml:space="preserve"> </w:t>
      </w:r>
      <w:r w:rsidRPr="007B0EB5">
        <w:rPr>
          <w:lang w:val="it-IT"/>
        </w:rPr>
        <w:t>4, 8) e si rende presente proprio nei momenti in cui nient'altro viene fatto fuorché amare. Egli sa — per tornare alle domande di prima —, che il vilipendio dell'amore è vilipendio di Dio e dell'uomo, è il tentativo di fare a meno di Dio. Di conseguenza, la miglior difesa di Dio e dell'uomo consiste proprio nell'amore» (</w:t>
      </w:r>
      <w:proofErr w:type="spellStart"/>
      <w:r w:rsidRPr="007B0EB5">
        <w:rPr>
          <w:lang w:val="it-IT"/>
        </w:rPr>
        <w:t>Enc</w:t>
      </w:r>
      <w:proofErr w:type="spellEnd"/>
      <w:r w:rsidRPr="007B0EB5">
        <w:rPr>
          <w:lang w:val="it-IT"/>
        </w:rPr>
        <w:t xml:space="preserve">. </w:t>
      </w:r>
      <w:r w:rsidRPr="007B0EB5">
        <w:rPr>
          <w:i/>
          <w:lang w:val="it-IT"/>
        </w:rPr>
        <w:t xml:space="preserve">Deus </w:t>
      </w:r>
      <w:proofErr w:type="spellStart"/>
      <w:r w:rsidRPr="007B0EB5">
        <w:rPr>
          <w:i/>
          <w:lang w:val="it-IT"/>
        </w:rPr>
        <w:t>caritas</w:t>
      </w:r>
      <w:proofErr w:type="spellEnd"/>
      <w:r w:rsidRPr="007B0EB5">
        <w:rPr>
          <w:i/>
          <w:lang w:val="it-IT"/>
        </w:rPr>
        <w:t xml:space="preserve"> est</w:t>
      </w:r>
      <w:r w:rsidRPr="007B0EB5">
        <w:rPr>
          <w:lang w:val="it-IT"/>
        </w:rPr>
        <w:t>, 31)</w:t>
      </w:r>
      <w:r>
        <w:rPr>
          <w:lang w:val="it-IT"/>
        </w:rPr>
        <w:t xml:space="preserve">. </w:t>
      </w:r>
    </w:p>
  </w:footnote>
  <w:footnote w:id="3">
    <w:p w:rsidR="00905CCD" w:rsidRPr="005C4E79" w:rsidRDefault="00905CCD" w:rsidP="005C4E79">
      <w:pPr>
        <w:pStyle w:val="Testonotaapidipagina"/>
        <w:rPr>
          <w:lang w:val="it-IT"/>
        </w:rPr>
      </w:pPr>
      <w:r>
        <w:rPr>
          <w:rStyle w:val="Rimandonotaapidipagina"/>
        </w:rPr>
        <w:footnoteRef/>
      </w:r>
      <w:r w:rsidRPr="004D6B42">
        <w:rPr>
          <w:lang w:val="it-IT"/>
        </w:rPr>
        <w:t xml:space="preserve"> </w:t>
      </w:r>
      <w:r w:rsidRPr="005C4E79">
        <w:rPr>
          <w:smallCaps/>
          <w:lang w:val="it-IT"/>
        </w:rPr>
        <w:t>Augustinus</w:t>
      </w:r>
      <w:r w:rsidRPr="005C4E79">
        <w:rPr>
          <w:rFonts w:eastAsia="ArialUnicodeMS"/>
          <w:lang w:val="it-IT"/>
        </w:rPr>
        <w:t xml:space="preserve">, </w:t>
      </w:r>
      <w:proofErr w:type="spellStart"/>
      <w:r w:rsidRPr="005C4E79">
        <w:rPr>
          <w:rFonts w:eastAsia="ArialUnicodeMS"/>
          <w:i/>
          <w:lang w:val="it-IT"/>
        </w:rPr>
        <w:t>Sermo</w:t>
      </w:r>
      <w:proofErr w:type="spellEnd"/>
      <w:r>
        <w:rPr>
          <w:rFonts w:eastAsia="ArialUnicodeMS"/>
          <w:lang w:val="it-IT"/>
        </w:rPr>
        <w:t>, 169, 11, 13: PL 38, 923.</w:t>
      </w:r>
    </w:p>
  </w:footnote>
  <w:footnote w:id="4">
    <w:p w:rsidR="00905CCD" w:rsidRPr="009623A8" w:rsidRDefault="00905CCD">
      <w:pPr>
        <w:pStyle w:val="Testonotaapidipagina"/>
        <w:rPr>
          <w:lang w:val="it-IT"/>
        </w:rPr>
      </w:pPr>
      <w:r>
        <w:rPr>
          <w:rStyle w:val="Rimandonotaapidipagina"/>
        </w:rPr>
        <w:footnoteRef/>
      </w:r>
      <w:r w:rsidRPr="009623A8">
        <w:rPr>
          <w:lang w:val="it-IT"/>
        </w:rPr>
        <w:t xml:space="preserve"> </w:t>
      </w:r>
      <w:r>
        <w:rPr>
          <w:lang w:val="it-IT"/>
        </w:rPr>
        <w:t xml:space="preserve">CEI, </w:t>
      </w:r>
      <w:r w:rsidRPr="009623A8">
        <w:rPr>
          <w:i/>
          <w:lang w:val="it-IT"/>
        </w:rPr>
        <w:t>Con il dono della carità dentro la storia</w:t>
      </w:r>
      <w:r>
        <w:rPr>
          <w:lang w:val="it-IT"/>
        </w:rPr>
        <w:t>, 1996, 21.</w:t>
      </w:r>
    </w:p>
  </w:footnote>
  <w:footnote w:id="5">
    <w:p w:rsidR="00905CCD" w:rsidRPr="009A173D" w:rsidRDefault="00905CCD" w:rsidP="009A173D">
      <w:pPr>
        <w:pStyle w:val="Testonotaapidipagina"/>
        <w:rPr>
          <w:lang w:val="it-IT"/>
        </w:rPr>
      </w:pPr>
      <w:r>
        <w:rPr>
          <w:rStyle w:val="Rimandonotaapidipagina"/>
        </w:rPr>
        <w:footnoteRef/>
      </w:r>
      <w:r w:rsidRPr="000C31CC">
        <w:rPr>
          <w:lang w:val="it-IT"/>
        </w:rPr>
        <w:t xml:space="preserve"> </w:t>
      </w:r>
      <w:r w:rsidRPr="00941BCB">
        <w:rPr>
          <w:lang w:val="it-IT"/>
        </w:rPr>
        <w:t xml:space="preserve">Il </w:t>
      </w:r>
      <w:proofErr w:type="spellStart"/>
      <w:r w:rsidRPr="00941BCB">
        <w:rPr>
          <w:i/>
          <w:lang w:val="it-IT"/>
        </w:rPr>
        <w:t>Kairos</w:t>
      </w:r>
      <w:proofErr w:type="spellEnd"/>
      <w:r w:rsidRPr="00941BCB">
        <w:rPr>
          <w:lang w:val="it-IT"/>
        </w:rPr>
        <w:t xml:space="preserve"> è un punto determinato del tempo o un periodo di tempo: cf. Lc 21,36; At 14,17; 2Cor 6, 2; </w:t>
      </w:r>
      <w:proofErr w:type="spellStart"/>
      <w:r w:rsidRPr="00941BCB">
        <w:rPr>
          <w:lang w:val="it-IT"/>
        </w:rPr>
        <w:t>Ef</w:t>
      </w:r>
      <w:proofErr w:type="spellEnd"/>
      <w:r w:rsidRPr="00941BCB">
        <w:rPr>
          <w:lang w:val="it-IT"/>
        </w:rPr>
        <w:t xml:space="preserve"> 6,38; 2 Tim 3, 1; il tempo presente: cf.  Rm 3,26; 13,11. Oppure il tempo giusto, favorevole: cf. Mt 24,45; Mc 12, 2; Lc 20,10; At 24,25. </w:t>
      </w:r>
      <w:r w:rsidRPr="000C31CC">
        <w:rPr>
          <w:lang w:val="it-IT"/>
        </w:rPr>
        <w:t>Un</w:t>
      </w:r>
      <w:r>
        <w:rPr>
          <w:lang w:val="it-IT"/>
        </w:rPr>
        <w:t>’</w:t>
      </w:r>
      <w:r w:rsidRPr="000C31CC">
        <w:rPr>
          <w:lang w:val="it-IT"/>
        </w:rPr>
        <w:t>opportunità</w:t>
      </w:r>
      <w:r>
        <w:rPr>
          <w:rFonts w:ascii="Arial" w:hAnsi="Arial" w:cs="Arial"/>
          <w:vertAlign w:val="superscript"/>
          <w:lang w:val="it-IT" w:bidi="he-IL"/>
        </w:rPr>
        <w:t>:</w:t>
      </w:r>
      <w:r w:rsidRPr="00BE6A69">
        <w:rPr>
          <w:lang w:val="it-IT"/>
        </w:rPr>
        <w:t xml:space="preserve"> cf. </w:t>
      </w:r>
      <w:proofErr w:type="spellStart"/>
      <w:r w:rsidRPr="00BE6A69">
        <w:rPr>
          <w:lang w:val="it-IT"/>
        </w:rPr>
        <w:t>Gal</w:t>
      </w:r>
      <w:proofErr w:type="spellEnd"/>
      <w:r w:rsidRPr="00BE6A69">
        <w:rPr>
          <w:lang w:val="it-IT"/>
        </w:rPr>
        <w:t xml:space="preserve"> 6,10; Col 4, 5; </w:t>
      </w:r>
      <w:proofErr w:type="spellStart"/>
      <w:r w:rsidRPr="00BE6A69">
        <w:rPr>
          <w:lang w:val="it-IT"/>
        </w:rPr>
        <w:t>Eb</w:t>
      </w:r>
      <w:proofErr w:type="spellEnd"/>
      <w:r w:rsidRPr="00BE6A69">
        <w:rPr>
          <w:lang w:val="it-IT"/>
        </w:rPr>
        <w:t xml:space="preserve"> 11,15; 3. </w:t>
      </w:r>
      <w:r>
        <w:rPr>
          <w:lang w:val="it-IT"/>
        </w:rPr>
        <w:t>Un</w:t>
      </w:r>
      <w:r w:rsidRPr="00941BCB">
        <w:rPr>
          <w:lang w:val="it-IT"/>
        </w:rPr>
        <w:t xml:space="preserve"> tempo fissato e definito: cf. Mt 13,30; 26,18; Mc 11,13; Lc 8,13; 19,44; </w:t>
      </w:r>
      <w:proofErr w:type="spellStart"/>
      <w:r w:rsidRPr="00941BCB">
        <w:rPr>
          <w:lang w:val="it-IT"/>
        </w:rPr>
        <w:t>Gal</w:t>
      </w:r>
      <w:proofErr w:type="spellEnd"/>
      <w:r w:rsidRPr="00941BCB">
        <w:rPr>
          <w:lang w:val="it-IT"/>
        </w:rPr>
        <w:t xml:space="preserve"> 4,10; 6, 9; 2 Tim 4, 6. </w:t>
      </w:r>
      <w:r w:rsidRPr="009A173D">
        <w:rPr>
          <w:lang w:val="it-IT"/>
        </w:rPr>
        <w:t xml:space="preserve">Il tempo della crisi, gli ultimi tempi: cf. Mt 8,29; 16, 3; Mc 10,30; 13,33; Lc 21, 8; 1Cor 7,29; </w:t>
      </w:r>
      <w:proofErr w:type="spellStart"/>
      <w:r w:rsidRPr="009A173D">
        <w:rPr>
          <w:lang w:val="it-IT"/>
        </w:rPr>
        <w:t>Ef</w:t>
      </w:r>
      <w:proofErr w:type="spellEnd"/>
      <w:r w:rsidRPr="009A173D">
        <w:rPr>
          <w:lang w:val="it-IT"/>
        </w:rPr>
        <w:t xml:space="preserve"> 1,10; </w:t>
      </w:r>
      <w:proofErr w:type="spellStart"/>
      <w:r w:rsidRPr="009A173D">
        <w:rPr>
          <w:lang w:val="it-IT"/>
        </w:rPr>
        <w:t>Ap</w:t>
      </w:r>
      <w:proofErr w:type="spellEnd"/>
      <w:r w:rsidRPr="009A173D">
        <w:rPr>
          <w:lang w:val="it-IT"/>
        </w:rPr>
        <w:t xml:space="preserve"> 1, 3.</w:t>
      </w:r>
    </w:p>
  </w:footnote>
  <w:footnote w:id="6">
    <w:p w:rsidR="00905CCD" w:rsidRPr="009A173D" w:rsidRDefault="00905CCD">
      <w:pPr>
        <w:pStyle w:val="Testonotaapidipagina"/>
        <w:rPr>
          <w:lang w:val="it-IT"/>
        </w:rPr>
      </w:pPr>
      <w:r>
        <w:rPr>
          <w:rStyle w:val="Rimandonotaapidipagina"/>
        </w:rPr>
        <w:footnoteRef/>
      </w:r>
      <w:r w:rsidRPr="009A173D">
        <w:rPr>
          <w:lang w:val="it-IT"/>
        </w:rPr>
        <w:t xml:space="preserve"> </w:t>
      </w:r>
      <w:r>
        <w:rPr>
          <w:lang w:val="it-IT"/>
        </w:rPr>
        <w:t>C</w:t>
      </w:r>
      <w:r w:rsidRPr="009A173D">
        <w:rPr>
          <w:lang w:val="it-IT"/>
        </w:rPr>
        <w:t xml:space="preserve">f. </w:t>
      </w:r>
      <w:r w:rsidRPr="009A173D">
        <w:rPr>
          <w:smallCaps/>
          <w:lang w:val="it-IT"/>
        </w:rPr>
        <w:t>Giovanni Paolo</w:t>
      </w:r>
      <w:r w:rsidRPr="009A173D">
        <w:rPr>
          <w:lang w:val="it-IT"/>
        </w:rPr>
        <w:t xml:space="preserve"> II, </w:t>
      </w:r>
      <w:proofErr w:type="spellStart"/>
      <w:r w:rsidRPr="009A173D">
        <w:rPr>
          <w:lang w:val="it-IT"/>
        </w:rPr>
        <w:t>Enc</w:t>
      </w:r>
      <w:proofErr w:type="spellEnd"/>
      <w:r w:rsidRPr="009A173D">
        <w:rPr>
          <w:lang w:val="it-IT"/>
        </w:rPr>
        <w:t>.</w:t>
      </w:r>
      <w:r w:rsidRPr="009A173D">
        <w:rPr>
          <w:i/>
          <w:lang w:val="it-IT"/>
        </w:rPr>
        <w:t xml:space="preserve"> </w:t>
      </w:r>
      <w:proofErr w:type="spellStart"/>
      <w:r w:rsidRPr="009A173D">
        <w:rPr>
          <w:i/>
          <w:lang w:val="it-IT"/>
        </w:rPr>
        <w:t>Redemptor</w:t>
      </w:r>
      <w:proofErr w:type="spellEnd"/>
      <w:r w:rsidRPr="009A173D">
        <w:rPr>
          <w:i/>
          <w:lang w:val="it-IT"/>
        </w:rPr>
        <w:t xml:space="preserve"> </w:t>
      </w:r>
      <w:proofErr w:type="spellStart"/>
      <w:r w:rsidRPr="009A173D">
        <w:rPr>
          <w:i/>
          <w:lang w:val="it-IT"/>
        </w:rPr>
        <w:t>hominis</w:t>
      </w:r>
      <w:proofErr w:type="spellEnd"/>
      <w:r w:rsidRPr="009A173D">
        <w:rPr>
          <w:lang w:val="it-IT"/>
        </w:rPr>
        <w:t xml:space="preserve">, </w:t>
      </w:r>
      <w:r>
        <w:rPr>
          <w:lang w:val="it-IT"/>
        </w:rPr>
        <w:t xml:space="preserve">4 marzo </w:t>
      </w:r>
      <w:r w:rsidRPr="009A173D">
        <w:rPr>
          <w:lang w:val="it-IT"/>
        </w:rPr>
        <w:t>1979</w:t>
      </w:r>
      <w:r>
        <w:rPr>
          <w:lang w:val="it-IT"/>
        </w:rPr>
        <w:t>.</w:t>
      </w:r>
    </w:p>
  </w:footnote>
  <w:footnote w:id="7">
    <w:p w:rsidR="00905CCD" w:rsidRPr="00CB6B10" w:rsidRDefault="00905CCD">
      <w:pPr>
        <w:pStyle w:val="Testonotaapidipagina"/>
        <w:rPr>
          <w:lang w:val="it-IT"/>
        </w:rPr>
      </w:pPr>
      <w:r>
        <w:rPr>
          <w:rStyle w:val="Rimandonotaapidipagina"/>
        </w:rPr>
        <w:footnoteRef/>
      </w:r>
      <w:r w:rsidRPr="00CB6B10">
        <w:rPr>
          <w:lang w:val="it-IT"/>
        </w:rPr>
        <w:t xml:space="preserve"> </w:t>
      </w:r>
      <w:r>
        <w:rPr>
          <w:lang w:val="it-IT"/>
        </w:rPr>
        <w:t xml:space="preserve">L. </w:t>
      </w:r>
      <w:r w:rsidRPr="000B47F1">
        <w:rPr>
          <w:smallCaps/>
          <w:lang w:val="it-IT"/>
        </w:rPr>
        <w:t>Sturzo</w:t>
      </w:r>
      <w:r>
        <w:rPr>
          <w:lang w:val="it-IT"/>
        </w:rPr>
        <w:t xml:space="preserve">, </w:t>
      </w:r>
      <w:r w:rsidRPr="000B47F1">
        <w:rPr>
          <w:i/>
          <w:lang w:val="it-IT"/>
        </w:rPr>
        <w:t>Costituzione finalità e funzionamento</w:t>
      </w:r>
      <w:r>
        <w:rPr>
          <w:i/>
          <w:lang w:val="it-IT"/>
        </w:rPr>
        <w:t xml:space="preserve"> del P</w:t>
      </w:r>
      <w:r w:rsidRPr="000B47F1">
        <w:rPr>
          <w:i/>
          <w:lang w:val="it-IT"/>
        </w:rPr>
        <w:t>artito popolare italiano</w:t>
      </w:r>
      <w:r>
        <w:rPr>
          <w:lang w:val="it-IT"/>
        </w:rPr>
        <w:t xml:space="preserve">, in </w:t>
      </w:r>
      <w:r w:rsidRPr="000B47F1">
        <w:rPr>
          <w:i/>
          <w:lang w:val="it-IT"/>
        </w:rPr>
        <w:t>Il Partito popolare</w:t>
      </w:r>
      <w:r>
        <w:rPr>
          <w:i/>
          <w:lang w:val="it-IT"/>
        </w:rPr>
        <w:t>. Dall’idea al fatto (1929). Riforma statale e indirizzi politici (1920-1922)</w:t>
      </w:r>
      <w:r>
        <w:rPr>
          <w:lang w:val="it-IT"/>
        </w:rPr>
        <w:t>, (=Opera Omnia, Seconda Serie: Saggi - Discorsi - Articoli, Volume III), Edizioni di Storia e Letteratura, Roma 2003</w:t>
      </w:r>
      <w:r>
        <w:rPr>
          <w:vertAlign w:val="superscript"/>
          <w:lang w:val="it-IT"/>
        </w:rPr>
        <w:t>2</w:t>
      </w:r>
      <w:r>
        <w:rPr>
          <w:lang w:val="it-IT"/>
        </w:rPr>
        <w:t xml:space="preserve">, 76 [1a </w:t>
      </w:r>
      <w:proofErr w:type="gramStart"/>
      <w:r>
        <w:rPr>
          <w:lang w:val="it-IT"/>
        </w:rPr>
        <w:t>ed.,</w:t>
      </w:r>
      <w:proofErr w:type="gramEnd"/>
      <w:r>
        <w:rPr>
          <w:lang w:val="it-IT"/>
        </w:rPr>
        <w:t xml:space="preserve"> Zanichelli, Bologna 1956]. Cf. </w:t>
      </w:r>
      <w:proofErr w:type="gramStart"/>
      <w:r>
        <w:rPr>
          <w:lang w:val="it-IT"/>
        </w:rPr>
        <w:t>anche</w:t>
      </w:r>
      <w:proofErr w:type="gramEnd"/>
      <w:r>
        <w:rPr>
          <w:lang w:val="it-IT"/>
        </w:rPr>
        <w:t xml:space="preserve"> R. </w:t>
      </w:r>
      <w:r w:rsidRPr="00CB6B10">
        <w:rPr>
          <w:smallCaps/>
          <w:lang w:val="it-IT"/>
        </w:rPr>
        <w:t>Spiazzi</w:t>
      </w:r>
      <w:r>
        <w:rPr>
          <w:lang w:val="it-IT"/>
        </w:rPr>
        <w:t xml:space="preserve"> (ed.), </w:t>
      </w:r>
      <w:r w:rsidRPr="00CB6B10">
        <w:rPr>
          <w:i/>
          <w:lang w:val="it-IT"/>
        </w:rPr>
        <w:t>Enciclopedia del pensiero sociale cristiano</w:t>
      </w:r>
      <w:r>
        <w:rPr>
          <w:lang w:val="it-IT"/>
        </w:rPr>
        <w:t>, ESD, Bologna 1992, 583ss.</w:t>
      </w:r>
    </w:p>
  </w:footnote>
  <w:footnote w:id="8">
    <w:p w:rsidR="00905CCD" w:rsidRPr="009A0563" w:rsidRDefault="00905CCD" w:rsidP="00074AF5">
      <w:pPr>
        <w:pStyle w:val="Testonotaapidipagina"/>
        <w:rPr>
          <w:lang w:val="it-IT"/>
        </w:rPr>
      </w:pPr>
      <w:r>
        <w:rPr>
          <w:rStyle w:val="Rimandonotaapidipagina"/>
        </w:rPr>
        <w:footnoteRef/>
      </w:r>
      <w:r w:rsidRPr="009A0563">
        <w:rPr>
          <w:lang w:val="it-IT"/>
        </w:rPr>
        <w:t xml:space="preserve"> </w:t>
      </w:r>
      <w:r w:rsidRPr="009A0563">
        <w:rPr>
          <w:smallCaps/>
          <w:lang w:val="it-IT"/>
        </w:rPr>
        <w:t>N. Bobbio</w:t>
      </w:r>
      <w:r w:rsidRPr="009A0563">
        <w:rPr>
          <w:lang w:val="it-IT"/>
        </w:rPr>
        <w:t xml:space="preserve">, </w:t>
      </w:r>
      <w:r w:rsidRPr="009A0563">
        <w:rPr>
          <w:i/>
          <w:lang w:val="it-IT"/>
        </w:rPr>
        <w:t>Postfazione</w:t>
      </w:r>
      <w:r w:rsidRPr="009A0563">
        <w:rPr>
          <w:lang w:val="it-IT"/>
        </w:rPr>
        <w:t xml:space="preserve">, in </w:t>
      </w:r>
      <w:r w:rsidRPr="009A0563">
        <w:rPr>
          <w:i/>
          <w:lang w:val="it-IT"/>
        </w:rPr>
        <w:t>Manifesto laico</w:t>
      </w:r>
      <w:r w:rsidRPr="009A0563">
        <w:rPr>
          <w:lang w:val="it-IT"/>
        </w:rPr>
        <w:t xml:space="preserve">, E. Marzo – C. </w:t>
      </w:r>
      <w:proofErr w:type="spellStart"/>
      <w:r w:rsidRPr="009A0563">
        <w:rPr>
          <w:lang w:val="it-IT"/>
        </w:rPr>
        <w:t>Ocone</w:t>
      </w:r>
      <w:proofErr w:type="spellEnd"/>
      <w:r w:rsidRPr="009A0563">
        <w:rPr>
          <w:lang w:val="it-IT"/>
        </w:rPr>
        <w:t xml:space="preserve"> (</w:t>
      </w:r>
      <w:proofErr w:type="spellStart"/>
      <w:r w:rsidRPr="009A0563">
        <w:rPr>
          <w:lang w:val="it-IT"/>
        </w:rPr>
        <w:t>edd</w:t>
      </w:r>
      <w:proofErr w:type="spellEnd"/>
      <w:r w:rsidRPr="009A0563">
        <w:rPr>
          <w:lang w:val="it-IT"/>
        </w:rPr>
        <w:t>.), Laterza, Bari 1999, 127.</w:t>
      </w:r>
    </w:p>
  </w:footnote>
  <w:footnote w:id="9">
    <w:p w:rsidR="00905CCD" w:rsidRPr="009A0563" w:rsidRDefault="00905CCD" w:rsidP="00074AF5">
      <w:pPr>
        <w:pStyle w:val="Testonotaapidipagina"/>
        <w:rPr>
          <w:lang w:val="it-IT"/>
        </w:rPr>
      </w:pPr>
      <w:r w:rsidRPr="000C646A">
        <w:rPr>
          <w:rStyle w:val="Rimandonotaapidipagina"/>
        </w:rPr>
        <w:footnoteRef/>
      </w:r>
      <w:r w:rsidRPr="006C3B58">
        <w:rPr>
          <w:lang w:val="it-IT"/>
        </w:rPr>
        <w:t xml:space="preserve"> L</w:t>
      </w:r>
      <w:r>
        <w:rPr>
          <w:lang w:val="it-IT"/>
        </w:rPr>
        <w:t>’</w:t>
      </w:r>
      <w:r w:rsidRPr="006C3B58">
        <w:rPr>
          <w:lang w:val="it-IT"/>
        </w:rPr>
        <w:t>annuncio della celebrazione del Concilio Vaticano II fu accolto con scetticismo da alcuni vescovi. Essi osservavano che il Concilio Vaticano I aveva profuso tutto il suo impegno per proclamare l</w:t>
      </w:r>
      <w:r>
        <w:rPr>
          <w:lang w:val="it-IT"/>
        </w:rPr>
        <w:t>’</w:t>
      </w:r>
      <w:r w:rsidRPr="006C3B58">
        <w:rPr>
          <w:lang w:val="it-IT"/>
        </w:rPr>
        <w:t xml:space="preserve">infallibilità del Papa, per cui non si vedeva la necessità di coinvolgere i vescovi nelle decisioni della Chiesa. </w:t>
      </w:r>
      <w:r w:rsidRPr="009A0563">
        <w:rPr>
          <w:lang w:val="it-IT"/>
        </w:rPr>
        <w:t>Il Papa poteva decidere meglio di chiunque altro al posto di tutti.</w:t>
      </w:r>
    </w:p>
  </w:footnote>
  <w:footnote w:id="10">
    <w:p w:rsidR="00905CCD" w:rsidRPr="001D32A5" w:rsidRDefault="00905CCD">
      <w:pPr>
        <w:pStyle w:val="Testonotaapidipagina"/>
        <w:rPr>
          <w:lang w:val="it-IT"/>
        </w:rPr>
      </w:pPr>
      <w:r>
        <w:rPr>
          <w:rStyle w:val="Rimandonotaapidipagina"/>
        </w:rPr>
        <w:footnoteRef/>
      </w:r>
      <w:r w:rsidRPr="001D32A5">
        <w:rPr>
          <w:lang w:val="it-IT"/>
        </w:rPr>
        <w:t xml:space="preserve"> </w:t>
      </w:r>
      <w:r w:rsidRPr="001D32A5">
        <w:rPr>
          <w:smallCaps/>
          <w:lang w:val="it-IT"/>
        </w:rPr>
        <w:t>Giovanni Paolo II</w:t>
      </w:r>
      <w:r w:rsidRPr="001D32A5">
        <w:rPr>
          <w:lang w:val="it-IT"/>
        </w:rPr>
        <w:t xml:space="preserve">, </w:t>
      </w:r>
      <w:proofErr w:type="spellStart"/>
      <w:r w:rsidRPr="001D32A5">
        <w:rPr>
          <w:lang w:val="it-IT"/>
        </w:rPr>
        <w:t>Esort</w:t>
      </w:r>
      <w:proofErr w:type="spellEnd"/>
      <w:r w:rsidRPr="001D32A5">
        <w:rPr>
          <w:lang w:val="it-IT"/>
        </w:rPr>
        <w:t xml:space="preserve">. </w:t>
      </w:r>
      <w:proofErr w:type="spellStart"/>
      <w:proofErr w:type="gramStart"/>
      <w:r w:rsidRPr="001D32A5">
        <w:rPr>
          <w:lang w:val="it-IT"/>
        </w:rPr>
        <w:t>ap</w:t>
      </w:r>
      <w:proofErr w:type="spellEnd"/>
      <w:proofErr w:type="gramEnd"/>
      <w:r w:rsidRPr="001D32A5">
        <w:rPr>
          <w:lang w:val="it-IT"/>
        </w:rPr>
        <w:t xml:space="preserve">. </w:t>
      </w:r>
      <w:proofErr w:type="spellStart"/>
      <w:proofErr w:type="gramStart"/>
      <w:r w:rsidRPr="001D32A5">
        <w:rPr>
          <w:lang w:val="it-IT"/>
        </w:rPr>
        <w:t>postsinodale</w:t>
      </w:r>
      <w:proofErr w:type="spellEnd"/>
      <w:proofErr w:type="gramEnd"/>
      <w:r w:rsidRPr="001D32A5">
        <w:rPr>
          <w:lang w:val="it-IT"/>
        </w:rPr>
        <w:t xml:space="preserve">, </w:t>
      </w:r>
      <w:proofErr w:type="spellStart"/>
      <w:r w:rsidRPr="001D32A5">
        <w:rPr>
          <w:i/>
          <w:lang w:val="it-IT"/>
        </w:rPr>
        <w:t>Christifideles</w:t>
      </w:r>
      <w:proofErr w:type="spellEnd"/>
      <w:r w:rsidRPr="001D32A5">
        <w:rPr>
          <w:i/>
          <w:lang w:val="it-IT"/>
        </w:rPr>
        <w:t xml:space="preserve"> laici</w:t>
      </w:r>
      <w:r w:rsidRPr="001D32A5">
        <w:rPr>
          <w:i/>
          <w:iCs/>
          <w:lang w:val="it-IT"/>
        </w:rPr>
        <w:t xml:space="preserve">, </w:t>
      </w:r>
      <w:r w:rsidRPr="001D32A5">
        <w:rPr>
          <w:lang w:val="it-IT"/>
        </w:rPr>
        <w:t>30 dicembre 1988, n. 51</w:t>
      </w:r>
      <w:r>
        <w:rPr>
          <w:lang w:val="it-IT"/>
        </w:rPr>
        <w:t>.</w:t>
      </w:r>
    </w:p>
  </w:footnote>
  <w:footnote w:id="11">
    <w:p w:rsidR="00905CCD" w:rsidRPr="001D32A5" w:rsidRDefault="00905CCD" w:rsidP="001D32A5">
      <w:pPr>
        <w:pStyle w:val="Testonotaapidipagina"/>
        <w:rPr>
          <w:lang w:val="it-IT"/>
        </w:rPr>
      </w:pPr>
      <w:r>
        <w:rPr>
          <w:rStyle w:val="Rimandonotaapidipagina"/>
        </w:rPr>
        <w:footnoteRef/>
      </w:r>
      <w:r w:rsidRPr="001D32A5">
        <w:rPr>
          <w:lang w:val="it-IT"/>
        </w:rPr>
        <w:t xml:space="preserve"> </w:t>
      </w:r>
      <w:r w:rsidRPr="001D32A5">
        <w:rPr>
          <w:smallCaps/>
          <w:lang w:val="it-IT"/>
        </w:rPr>
        <w:t>Congregazione per la Dottrina della Fede</w:t>
      </w:r>
      <w:r w:rsidRPr="001D32A5">
        <w:rPr>
          <w:lang w:val="it-IT"/>
        </w:rPr>
        <w:t xml:space="preserve">, Dichiarazione </w:t>
      </w:r>
      <w:r w:rsidRPr="001D32A5">
        <w:rPr>
          <w:i/>
          <w:iCs/>
          <w:lang w:val="it-IT"/>
        </w:rPr>
        <w:t xml:space="preserve">Inter </w:t>
      </w:r>
      <w:proofErr w:type="spellStart"/>
      <w:r w:rsidRPr="001D32A5">
        <w:rPr>
          <w:i/>
          <w:iCs/>
          <w:lang w:val="it-IT"/>
        </w:rPr>
        <w:t>insigniores</w:t>
      </w:r>
      <w:proofErr w:type="spellEnd"/>
      <w:r w:rsidRPr="001D32A5">
        <w:rPr>
          <w:i/>
          <w:iCs/>
          <w:lang w:val="it-IT"/>
        </w:rPr>
        <w:t xml:space="preserve">, </w:t>
      </w:r>
      <w:r w:rsidRPr="001D32A5">
        <w:rPr>
          <w:lang w:val="it-IT"/>
        </w:rPr>
        <w:t>sulla questione dell</w:t>
      </w:r>
      <w:r>
        <w:rPr>
          <w:lang w:val="it-IT"/>
        </w:rPr>
        <w:t>’</w:t>
      </w:r>
      <w:r w:rsidRPr="001D32A5">
        <w:rPr>
          <w:lang w:val="it-IT"/>
        </w:rPr>
        <w:t>ammissione della donna al sacerdozio min</w:t>
      </w:r>
      <w:r w:rsidR="001F7DA6">
        <w:rPr>
          <w:lang w:val="it-IT"/>
        </w:rPr>
        <w:t xml:space="preserve">isteriale, 15 ottobre 1976, VI Cf anche </w:t>
      </w:r>
      <w:r w:rsidRPr="001D32A5">
        <w:rPr>
          <w:smallCaps/>
          <w:lang w:val="it-IT"/>
        </w:rPr>
        <w:t>Giovanni Paolo II</w:t>
      </w:r>
      <w:r w:rsidRPr="001D32A5">
        <w:rPr>
          <w:lang w:val="it-IT"/>
        </w:rPr>
        <w:t xml:space="preserve">, </w:t>
      </w:r>
      <w:proofErr w:type="spellStart"/>
      <w:r w:rsidRPr="001D32A5">
        <w:rPr>
          <w:lang w:val="it-IT"/>
        </w:rPr>
        <w:t>Esort</w:t>
      </w:r>
      <w:proofErr w:type="spellEnd"/>
      <w:r w:rsidRPr="001D32A5">
        <w:rPr>
          <w:lang w:val="it-IT"/>
        </w:rPr>
        <w:t xml:space="preserve">. </w:t>
      </w:r>
      <w:proofErr w:type="spellStart"/>
      <w:proofErr w:type="gramStart"/>
      <w:r w:rsidRPr="001D32A5">
        <w:rPr>
          <w:lang w:val="it-IT"/>
        </w:rPr>
        <w:t>ap</w:t>
      </w:r>
      <w:proofErr w:type="spellEnd"/>
      <w:proofErr w:type="gramEnd"/>
      <w:r w:rsidRPr="001D32A5">
        <w:rPr>
          <w:lang w:val="it-IT"/>
        </w:rPr>
        <w:t xml:space="preserve">. </w:t>
      </w:r>
      <w:proofErr w:type="spellStart"/>
      <w:proofErr w:type="gramStart"/>
      <w:r w:rsidRPr="001D32A5">
        <w:rPr>
          <w:lang w:val="it-IT"/>
        </w:rPr>
        <w:t>postsinodale</w:t>
      </w:r>
      <w:proofErr w:type="spellEnd"/>
      <w:proofErr w:type="gramEnd"/>
      <w:r w:rsidRPr="001D32A5">
        <w:rPr>
          <w:lang w:val="it-IT"/>
        </w:rPr>
        <w:t xml:space="preserve">, </w:t>
      </w:r>
      <w:proofErr w:type="spellStart"/>
      <w:r w:rsidRPr="001D32A5">
        <w:rPr>
          <w:i/>
          <w:iCs/>
          <w:lang w:val="it-IT"/>
        </w:rPr>
        <w:t>Christifideles</w:t>
      </w:r>
      <w:proofErr w:type="spellEnd"/>
      <w:r w:rsidRPr="001D32A5">
        <w:rPr>
          <w:i/>
          <w:iCs/>
          <w:lang w:val="it-IT"/>
        </w:rPr>
        <w:t xml:space="preserve"> laici</w:t>
      </w:r>
      <w:r>
        <w:rPr>
          <w:i/>
          <w:iCs/>
          <w:lang w:val="it-IT"/>
        </w:rPr>
        <w:t xml:space="preserve">, </w:t>
      </w:r>
      <w:r w:rsidRPr="001D32A5">
        <w:rPr>
          <w:lang w:val="it-IT"/>
        </w:rPr>
        <w:t>30 dicembre 1988</w:t>
      </w:r>
      <w:r>
        <w:rPr>
          <w:lang w:val="it-IT"/>
        </w:rPr>
        <w:t>, 51, nota 190</w:t>
      </w:r>
      <w:r w:rsidRPr="001D32A5">
        <w:rPr>
          <w:lang w:val="it-IT"/>
        </w:rPr>
        <w:t>.</w:t>
      </w:r>
    </w:p>
  </w:footnote>
  <w:footnote w:id="12">
    <w:p w:rsidR="00905CCD" w:rsidRPr="001D32A5" w:rsidRDefault="00905CCD" w:rsidP="001D32A5">
      <w:pPr>
        <w:pStyle w:val="Testonotaapidipagina"/>
        <w:rPr>
          <w:lang w:val="it-IT"/>
        </w:rPr>
      </w:pPr>
      <w:r>
        <w:rPr>
          <w:rStyle w:val="Rimandonotaapidipagina"/>
        </w:rPr>
        <w:footnoteRef/>
      </w:r>
      <w:r w:rsidRPr="009A0563">
        <w:rPr>
          <w:lang w:val="it-IT"/>
        </w:rPr>
        <w:t xml:space="preserve"> </w:t>
      </w:r>
      <w:r w:rsidRPr="009A0563">
        <w:rPr>
          <w:smallCaps/>
          <w:lang w:val="it-IT"/>
        </w:rPr>
        <w:t>Giovanni Paolo II</w:t>
      </w:r>
      <w:r w:rsidRPr="009A0563">
        <w:rPr>
          <w:lang w:val="it-IT"/>
        </w:rPr>
        <w:t xml:space="preserve">, </w:t>
      </w:r>
      <w:proofErr w:type="spellStart"/>
      <w:r w:rsidRPr="009A0563">
        <w:rPr>
          <w:lang w:val="it-IT"/>
        </w:rPr>
        <w:t>Lett</w:t>
      </w:r>
      <w:proofErr w:type="spellEnd"/>
      <w:r w:rsidRPr="009A0563">
        <w:rPr>
          <w:lang w:val="it-IT"/>
        </w:rPr>
        <w:t xml:space="preserve">. </w:t>
      </w:r>
      <w:proofErr w:type="spellStart"/>
      <w:r w:rsidRPr="009A0563">
        <w:rPr>
          <w:lang w:val="it-IT"/>
        </w:rPr>
        <w:t>ap</w:t>
      </w:r>
      <w:proofErr w:type="spellEnd"/>
      <w:r w:rsidRPr="009A0563">
        <w:rPr>
          <w:lang w:val="it-IT"/>
        </w:rPr>
        <w:t xml:space="preserve">. </w:t>
      </w:r>
      <w:proofErr w:type="spellStart"/>
      <w:r w:rsidRPr="001D32A5">
        <w:rPr>
          <w:i/>
          <w:iCs/>
          <w:lang w:val="it-IT"/>
        </w:rPr>
        <w:t>Mulieris</w:t>
      </w:r>
      <w:proofErr w:type="spellEnd"/>
      <w:r w:rsidRPr="001D32A5">
        <w:rPr>
          <w:i/>
          <w:iCs/>
          <w:lang w:val="it-IT"/>
        </w:rPr>
        <w:t xml:space="preserve"> </w:t>
      </w:r>
      <w:proofErr w:type="spellStart"/>
      <w:r w:rsidRPr="001D32A5">
        <w:rPr>
          <w:i/>
          <w:iCs/>
          <w:lang w:val="it-IT"/>
        </w:rPr>
        <w:t>dignitatem</w:t>
      </w:r>
      <w:proofErr w:type="spellEnd"/>
      <w:r w:rsidRPr="001D32A5">
        <w:rPr>
          <w:i/>
          <w:iCs/>
          <w:lang w:val="it-IT"/>
        </w:rPr>
        <w:t xml:space="preserve">, </w:t>
      </w:r>
      <w:r w:rsidRPr="001D32A5">
        <w:rPr>
          <w:lang w:val="it-IT"/>
        </w:rPr>
        <w:t>15 agosto 1988, n. 27.</w:t>
      </w:r>
    </w:p>
  </w:footnote>
  <w:footnote w:id="13">
    <w:p w:rsidR="00905CCD" w:rsidRPr="006C3B58" w:rsidRDefault="00905CCD">
      <w:pPr>
        <w:pStyle w:val="Testonotaapidipagina"/>
        <w:rPr>
          <w:lang w:val="it-IT"/>
        </w:rPr>
      </w:pPr>
      <w:r>
        <w:rPr>
          <w:rStyle w:val="Rimandonotaapidipagina"/>
        </w:rPr>
        <w:footnoteRef/>
      </w:r>
      <w:r w:rsidRPr="006C3B58">
        <w:rPr>
          <w:lang w:val="it-IT"/>
        </w:rPr>
        <w:t xml:space="preserve"> </w:t>
      </w:r>
      <w:r w:rsidRPr="006C3B58">
        <w:rPr>
          <w:smallCaps/>
          <w:lang w:val="it-IT"/>
        </w:rPr>
        <w:t>Francesco</w:t>
      </w:r>
      <w:r>
        <w:rPr>
          <w:lang w:val="it-IT"/>
        </w:rPr>
        <w:t xml:space="preserve">, </w:t>
      </w:r>
      <w:r w:rsidRPr="006C3B58">
        <w:rPr>
          <w:i/>
          <w:lang w:val="it-IT"/>
        </w:rPr>
        <w:t>Incontro con il Clero, Persone di Vita Consacrata e Membri di Consigli Pastorali</w:t>
      </w:r>
      <w:r>
        <w:rPr>
          <w:lang w:val="it-IT"/>
        </w:rPr>
        <w:t xml:space="preserve">, Assisi, </w:t>
      </w:r>
      <w:r w:rsidRPr="006C3B58">
        <w:rPr>
          <w:lang w:val="it-IT"/>
        </w:rPr>
        <w:t>4 ottobre 2013.</w:t>
      </w:r>
    </w:p>
  </w:footnote>
  <w:footnote w:id="14">
    <w:p w:rsidR="00905CCD" w:rsidRPr="00DA6300" w:rsidRDefault="00905CCD">
      <w:pPr>
        <w:pStyle w:val="Testonotaapidipagina"/>
        <w:rPr>
          <w:lang w:val="it-IT"/>
        </w:rPr>
      </w:pPr>
      <w:r>
        <w:rPr>
          <w:rStyle w:val="Rimandonotaapidipagina"/>
        </w:rPr>
        <w:footnoteRef/>
      </w:r>
      <w:r w:rsidRPr="00DA6300">
        <w:rPr>
          <w:lang w:val="it-IT"/>
        </w:rPr>
        <w:t xml:space="preserve"> </w:t>
      </w:r>
      <w:r w:rsidRPr="00DA6300">
        <w:rPr>
          <w:lang w:val="it-IT" w:eastAsia="it-CH"/>
        </w:rPr>
        <w:t>«Il sacerdozio ministeriale o gerarchico dei Vescovi e dei sacerdoti e il sacerdozio comune di tutti i fedeli, anche se “l</w:t>
      </w:r>
      <w:r>
        <w:rPr>
          <w:lang w:val="it-IT" w:eastAsia="it-CH"/>
        </w:rPr>
        <w:t>’</w:t>
      </w:r>
      <w:r w:rsidRPr="00DA6300">
        <w:rPr>
          <w:lang w:val="it-IT" w:eastAsia="it-CH"/>
        </w:rPr>
        <w:t>uno e l</w:t>
      </w:r>
      <w:r>
        <w:rPr>
          <w:lang w:val="it-IT" w:eastAsia="it-CH"/>
        </w:rPr>
        <w:t>’</w:t>
      </w:r>
      <w:r w:rsidRPr="00DA6300">
        <w:rPr>
          <w:lang w:val="it-IT" w:eastAsia="it-CH"/>
        </w:rPr>
        <w:t>altro, ognuno a suo proprio modo, partecipano all</w:t>
      </w:r>
      <w:r>
        <w:rPr>
          <w:lang w:val="it-IT" w:eastAsia="it-CH"/>
        </w:rPr>
        <w:t>’</w:t>
      </w:r>
      <w:r w:rsidRPr="00DA6300">
        <w:rPr>
          <w:lang w:val="it-IT" w:eastAsia="it-CH"/>
        </w:rPr>
        <w:t>unico sacerdozio di Cristo” (LG 10), differiscono tuttavia essenzialmente, pur essendo “ordinati l</w:t>
      </w:r>
      <w:r>
        <w:rPr>
          <w:lang w:val="it-IT" w:eastAsia="it-CH"/>
        </w:rPr>
        <w:t>’</w:t>
      </w:r>
      <w:r w:rsidRPr="00DA6300">
        <w:rPr>
          <w:lang w:val="it-IT" w:eastAsia="it-CH"/>
        </w:rPr>
        <w:t>uno all</w:t>
      </w:r>
      <w:r>
        <w:rPr>
          <w:lang w:val="it-IT" w:eastAsia="it-CH"/>
        </w:rPr>
        <w:t>’</w:t>
      </w:r>
      <w:r w:rsidRPr="00DA6300">
        <w:rPr>
          <w:lang w:val="it-IT" w:eastAsia="it-CH"/>
        </w:rPr>
        <w:t xml:space="preserve">altro” (LG 10). In che senso? Mentre il sacerdozio comune dei fedeli si realizza nello sviluppo della grazia battesimale – vita di fede, di speranza e di carità, vita secondo lo Spirito –, il sacerdozio ministeriale è al servizio del sacerdozio comune, è relativo allo sviluppo della grazia battesimale di tutti i cristiani. È uno dei </w:t>
      </w:r>
      <w:r w:rsidRPr="00DA6300">
        <w:rPr>
          <w:i/>
          <w:lang w:val="it-IT" w:eastAsia="it-CH"/>
        </w:rPr>
        <w:t>mezzi</w:t>
      </w:r>
      <w:r w:rsidRPr="00DA6300">
        <w:rPr>
          <w:lang w:val="it-IT" w:eastAsia="it-CH"/>
        </w:rPr>
        <w:t xml:space="preserve"> con i quali Cristo continua a costruire e a guidare la sua Chiesa. Proprio per questo motivo viene trasmesso mediante un sacramento specifico, il sacramento dell</w:t>
      </w:r>
      <w:r>
        <w:rPr>
          <w:lang w:val="it-IT" w:eastAsia="it-CH"/>
        </w:rPr>
        <w:t>’</w:t>
      </w:r>
      <w:r w:rsidRPr="00DA6300">
        <w:rPr>
          <w:lang w:val="it-IT" w:eastAsia="it-CH"/>
        </w:rPr>
        <w:t>Ordine» (CCC 1547).</w:t>
      </w:r>
    </w:p>
  </w:footnote>
  <w:footnote w:id="15">
    <w:p w:rsidR="00905CCD" w:rsidRPr="005B452F" w:rsidRDefault="00905CCD">
      <w:pPr>
        <w:pStyle w:val="Testonotaapidipagina"/>
        <w:rPr>
          <w:lang w:val="it-IT"/>
        </w:rPr>
      </w:pPr>
      <w:r>
        <w:rPr>
          <w:rStyle w:val="Rimandonotaapidipagina"/>
        </w:rPr>
        <w:footnoteRef/>
      </w:r>
      <w:r w:rsidRPr="005B452F">
        <w:rPr>
          <w:lang w:val="it-IT"/>
        </w:rPr>
        <w:t xml:space="preserve"> Questa unità </w:t>
      </w:r>
      <w:bookmarkStart w:id="1" w:name="top"/>
      <w:r w:rsidRPr="005B452F">
        <w:rPr>
          <w:lang w:val="it-IT"/>
        </w:rPr>
        <w:t xml:space="preserve">del presbiterio trova un’espressione liturgica – rimarca il </w:t>
      </w:r>
      <w:r w:rsidRPr="005B452F">
        <w:rPr>
          <w:i/>
          <w:lang w:val="it-IT"/>
        </w:rPr>
        <w:t>Catechismo</w:t>
      </w:r>
      <w:r w:rsidRPr="005B452F">
        <w:rPr>
          <w:lang w:val="it-IT"/>
        </w:rPr>
        <w:t xml:space="preserve"> – «nella consuetudine secondo la quale, durante il rito dell’ordinazione, i presbiteri, dopo il Vescovo, impongono anch’essi le mani» (CCC 1568).</w:t>
      </w:r>
      <w:bookmarkEnd w:id="1"/>
    </w:p>
  </w:footnote>
  <w:footnote w:id="16">
    <w:p w:rsidR="00905CCD" w:rsidRPr="001D32A5" w:rsidRDefault="00905CCD" w:rsidP="00074AF5">
      <w:pPr>
        <w:pStyle w:val="Testonotaapidipagina"/>
        <w:rPr>
          <w:lang w:val="it-IT"/>
        </w:rPr>
      </w:pPr>
      <w:r w:rsidRPr="000C646A">
        <w:rPr>
          <w:rStyle w:val="Rimandonotaapidipagina"/>
        </w:rPr>
        <w:footnoteRef/>
      </w:r>
      <w:r w:rsidRPr="001D32A5">
        <w:rPr>
          <w:lang w:val="it-IT"/>
        </w:rPr>
        <w:t xml:space="preserve"> </w:t>
      </w:r>
      <w:r w:rsidRPr="001F7DA6">
        <w:rPr>
          <w:smallCaps/>
          <w:lang w:val="it-IT"/>
        </w:rPr>
        <w:t>Francesco</w:t>
      </w:r>
      <w:r w:rsidRPr="001D32A5">
        <w:rPr>
          <w:lang w:val="it-IT"/>
        </w:rPr>
        <w:t xml:space="preserve">, </w:t>
      </w:r>
      <w:r w:rsidRPr="001F7DA6">
        <w:rPr>
          <w:i/>
          <w:lang w:val="it-IT"/>
        </w:rPr>
        <w:t>Veglia di preghiera in preparazione al sinodo sulla famiglia</w:t>
      </w:r>
      <w:r w:rsidRPr="001D32A5">
        <w:rPr>
          <w:lang w:val="it-IT"/>
        </w:rPr>
        <w:t xml:space="preserve">, </w:t>
      </w:r>
      <w:r w:rsidRPr="001D32A5">
        <w:rPr>
          <w:iCs/>
          <w:lang w:val="it-IT"/>
        </w:rPr>
        <w:t>4 ottobre 2014.</w:t>
      </w:r>
    </w:p>
  </w:footnote>
  <w:footnote w:id="17">
    <w:p w:rsidR="00905CCD" w:rsidRPr="00552372" w:rsidRDefault="00905CCD" w:rsidP="00552372">
      <w:pPr>
        <w:pStyle w:val="Testonotaapidipagina"/>
        <w:rPr>
          <w:lang w:val="it-IT"/>
        </w:rPr>
      </w:pPr>
      <w:r w:rsidRPr="000C646A">
        <w:rPr>
          <w:rStyle w:val="Rimandonotaapidipagina"/>
        </w:rPr>
        <w:footnoteRef/>
      </w:r>
      <w:r w:rsidRPr="00552372">
        <w:rPr>
          <w:lang w:val="it-IT"/>
        </w:rPr>
        <w:t xml:space="preserve"> </w:t>
      </w:r>
      <w:r w:rsidRPr="00552372">
        <w:rPr>
          <w:smallCaps/>
          <w:lang w:val="it-IT"/>
        </w:rPr>
        <w:t>Francesco</w:t>
      </w:r>
      <w:r w:rsidRPr="00552372">
        <w:rPr>
          <w:lang w:val="it-IT"/>
        </w:rPr>
        <w:t xml:space="preserve">, </w:t>
      </w:r>
      <w:r w:rsidRPr="00552372">
        <w:rPr>
          <w:i/>
          <w:lang w:val="it-IT"/>
        </w:rPr>
        <w:t>I</w:t>
      </w:r>
      <w:r w:rsidRPr="00552372">
        <w:rPr>
          <w:i/>
          <w:lang w:val="it-IT" w:eastAsia="it-IT"/>
        </w:rPr>
        <w:t>ncontro con i parroci della diocesi di Roma</w:t>
      </w:r>
      <w:r w:rsidRPr="00552372">
        <w:rPr>
          <w:lang w:val="it-IT" w:eastAsia="it-IT"/>
        </w:rPr>
        <w:t>, 2 marzo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CD" w:rsidRPr="00D87B39" w:rsidRDefault="00905CCD" w:rsidP="00941BCB">
    <w:pPr>
      <w:pStyle w:val="Intestazione"/>
      <w:ind w:firstLine="0"/>
      <w:jc w:val="center"/>
      <w:rPr>
        <w:b/>
        <w:sz w:val="16"/>
      </w:rPr>
    </w:pPr>
    <w:r w:rsidRPr="00D87B39">
      <w:rPr>
        <w:b/>
        <w:sz w:val="16"/>
      </w:rPr>
      <w:t>Sinodalità e discernimento comunitario: per una Chiesa dell’incontro</w:t>
    </w:r>
  </w:p>
  <w:p w:rsidR="00905CCD" w:rsidRPr="00D87B39" w:rsidRDefault="00905CCD" w:rsidP="00941BCB">
    <w:pPr>
      <w:pStyle w:val="Intestazione"/>
      <w:ind w:firstLine="0"/>
      <w:jc w:val="center"/>
      <w:rPr>
        <w:b/>
        <w:sz w:val="16"/>
      </w:rPr>
    </w:pPr>
  </w:p>
  <w:p w:rsidR="00905CCD" w:rsidRPr="00D87B39" w:rsidRDefault="00905CCD" w:rsidP="00941BCB">
    <w:pPr>
      <w:pStyle w:val="Intestazione"/>
      <w:ind w:firstLine="0"/>
      <w:jc w:val="center"/>
      <w:rPr>
        <w:b/>
        <w:sz w:val="16"/>
      </w:rPr>
    </w:pPr>
    <w:r w:rsidRPr="00D87B39">
      <w:rPr>
        <w:b/>
        <w:sz w:val="16"/>
      </w:rPr>
      <w:t>Cattedrale di S. Panfilo, Sulmona, 9 settembre 2019</w:t>
    </w:r>
  </w:p>
  <w:p w:rsidR="00905CCD" w:rsidRPr="00D87B39" w:rsidRDefault="00905CCD" w:rsidP="00941BCB">
    <w:pPr>
      <w:pStyle w:val="Intestazione"/>
      <w:ind w:firstLine="0"/>
      <w:jc w:val="center"/>
      <w:rPr>
        <w:b/>
        <w:sz w:val="16"/>
      </w:rPr>
    </w:pPr>
    <w:r w:rsidRPr="00D87B39">
      <w:rPr>
        <w:b/>
        <w:sz w:val="16"/>
      </w:rPr>
      <w:t xml:space="preserve">prof. </w:t>
    </w:r>
    <w:proofErr w:type="spellStart"/>
    <w:r w:rsidRPr="00D87B39">
      <w:rPr>
        <w:b/>
        <w:sz w:val="16"/>
      </w:rPr>
      <w:t>Sac</w:t>
    </w:r>
    <w:proofErr w:type="spellEnd"/>
    <w:r w:rsidRPr="00D87B39">
      <w:rPr>
        <w:b/>
        <w:sz w:val="16"/>
      </w:rPr>
      <w:t>. Vincenzo Di Pilato</w:t>
    </w:r>
  </w:p>
  <w:p w:rsidR="00905CCD" w:rsidRPr="00941BCB" w:rsidRDefault="00905CCD" w:rsidP="00941BCB">
    <w:pPr>
      <w:pStyle w:val="Intestazione"/>
      <w:ind w:firstLine="0"/>
      <w:jc w:val="center"/>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B3F"/>
    <w:multiLevelType w:val="hybridMultilevel"/>
    <w:tmpl w:val="18F49842"/>
    <w:lvl w:ilvl="0" w:tplc="E91A40B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1791324"/>
    <w:multiLevelType w:val="hybridMultilevel"/>
    <w:tmpl w:val="C6ECD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0C13B4"/>
    <w:multiLevelType w:val="hybridMultilevel"/>
    <w:tmpl w:val="491E86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7FB213E"/>
    <w:multiLevelType w:val="hybridMultilevel"/>
    <w:tmpl w:val="1A64DD9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E8B7E58"/>
    <w:multiLevelType w:val="hybridMultilevel"/>
    <w:tmpl w:val="9822C8B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2F84BF7"/>
    <w:multiLevelType w:val="hybridMultilevel"/>
    <w:tmpl w:val="8312E95A"/>
    <w:lvl w:ilvl="0" w:tplc="AABEE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C17E2E"/>
    <w:multiLevelType w:val="hybridMultilevel"/>
    <w:tmpl w:val="F0E2D8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EB5E37"/>
    <w:multiLevelType w:val="hybridMultilevel"/>
    <w:tmpl w:val="4F24693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4425787B"/>
    <w:multiLevelType w:val="hybridMultilevel"/>
    <w:tmpl w:val="A0B843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B33943"/>
    <w:multiLevelType w:val="hybridMultilevel"/>
    <w:tmpl w:val="D2C09A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A417EF"/>
    <w:multiLevelType w:val="hybridMultilevel"/>
    <w:tmpl w:val="D79E4E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143184"/>
    <w:multiLevelType w:val="hybridMultilevel"/>
    <w:tmpl w:val="C3C25E36"/>
    <w:lvl w:ilvl="0" w:tplc="AABEE65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21B2BC2"/>
    <w:multiLevelType w:val="hybridMultilevel"/>
    <w:tmpl w:val="FB4E996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69622E26"/>
    <w:multiLevelType w:val="hybridMultilevel"/>
    <w:tmpl w:val="4DF66F5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7C8F4F2A"/>
    <w:multiLevelType w:val="hybridMultilevel"/>
    <w:tmpl w:val="6628AC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F053120"/>
    <w:multiLevelType w:val="hybridMultilevel"/>
    <w:tmpl w:val="962A4F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6"/>
  </w:num>
  <w:num w:numId="5">
    <w:abstractNumId w:val="10"/>
  </w:num>
  <w:num w:numId="6">
    <w:abstractNumId w:val="1"/>
  </w:num>
  <w:num w:numId="7">
    <w:abstractNumId w:val="0"/>
  </w:num>
  <w:num w:numId="8">
    <w:abstractNumId w:val="9"/>
  </w:num>
  <w:num w:numId="9">
    <w:abstractNumId w:val="5"/>
  </w:num>
  <w:num w:numId="10">
    <w:abstractNumId w:val="2"/>
  </w:num>
  <w:num w:numId="11">
    <w:abstractNumId w:val="14"/>
  </w:num>
  <w:num w:numId="12">
    <w:abstractNumId w:val="12"/>
  </w:num>
  <w:num w:numId="13">
    <w:abstractNumId w:val="13"/>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A5"/>
    <w:rsid w:val="00017BBB"/>
    <w:rsid w:val="00023F2B"/>
    <w:rsid w:val="00025F59"/>
    <w:rsid w:val="00052F3A"/>
    <w:rsid w:val="00072FCC"/>
    <w:rsid w:val="00074AF5"/>
    <w:rsid w:val="000763C5"/>
    <w:rsid w:val="00082A02"/>
    <w:rsid w:val="000834F8"/>
    <w:rsid w:val="000A2B02"/>
    <w:rsid w:val="000B47F1"/>
    <w:rsid w:val="000C31CC"/>
    <w:rsid w:val="000C646A"/>
    <w:rsid w:val="000D0200"/>
    <w:rsid w:val="000D44F9"/>
    <w:rsid w:val="000E0F03"/>
    <w:rsid w:val="000F1FFF"/>
    <w:rsid w:val="000F7316"/>
    <w:rsid w:val="001650F0"/>
    <w:rsid w:val="00170F10"/>
    <w:rsid w:val="001764B8"/>
    <w:rsid w:val="00176E96"/>
    <w:rsid w:val="001946EB"/>
    <w:rsid w:val="001B12C9"/>
    <w:rsid w:val="001D32A5"/>
    <w:rsid w:val="001F0637"/>
    <w:rsid w:val="001F7DA6"/>
    <w:rsid w:val="0021058A"/>
    <w:rsid w:val="00251D96"/>
    <w:rsid w:val="00261F24"/>
    <w:rsid w:val="00292CC0"/>
    <w:rsid w:val="002A47F7"/>
    <w:rsid w:val="002D06DD"/>
    <w:rsid w:val="00315AA3"/>
    <w:rsid w:val="00357381"/>
    <w:rsid w:val="00364694"/>
    <w:rsid w:val="00392F2D"/>
    <w:rsid w:val="003A4EDD"/>
    <w:rsid w:val="003B2CA8"/>
    <w:rsid w:val="003D46C7"/>
    <w:rsid w:val="00404C1A"/>
    <w:rsid w:val="00411D02"/>
    <w:rsid w:val="00426AF0"/>
    <w:rsid w:val="004408E0"/>
    <w:rsid w:val="00455ED2"/>
    <w:rsid w:val="00461694"/>
    <w:rsid w:val="00471830"/>
    <w:rsid w:val="004817C5"/>
    <w:rsid w:val="004D3088"/>
    <w:rsid w:val="004D6B42"/>
    <w:rsid w:val="00507F81"/>
    <w:rsid w:val="00510472"/>
    <w:rsid w:val="00517890"/>
    <w:rsid w:val="00517B11"/>
    <w:rsid w:val="00526A47"/>
    <w:rsid w:val="005373A9"/>
    <w:rsid w:val="00552372"/>
    <w:rsid w:val="00552903"/>
    <w:rsid w:val="0055400E"/>
    <w:rsid w:val="00554D62"/>
    <w:rsid w:val="00570C57"/>
    <w:rsid w:val="00574876"/>
    <w:rsid w:val="005A63A4"/>
    <w:rsid w:val="005B452F"/>
    <w:rsid w:val="005B67A5"/>
    <w:rsid w:val="005C4E79"/>
    <w:rsid w:val="005D49FA"/>
    <w:rsid w:val="005F6BBC"/>
    <w:rsid w:val="006278A2"/>
    <w:rsid w:val="00672E64"/>
    <w:rsid w:val="00683554"/>
    <w:rsid w:val="00683913"/>
    <w:rsid w:val="006B5BA7"/>
    <w:rsid w:val="006C036F"/>
    <w:rsid w:val="006C3B58"/>
    <w:rsid w:val="006E1885"/>
    <w:rsid w:val="006E393A"/>
    <w:rsid w:val="007036E1"/>
    <w:rsid w:val="00710FCD"/>
    <w:rsid w:val="00716938"/>
    <w:rsid w:val="00724653"/>
    <w:rsid w:val="007429C5"/>
    <w:rsid w:val="007512B6"/>
    <w:rsid w:val="00760484"/>
    <w:rsid w:val="0077720C"/>
    <w:rsid w:val="00784425"/>
    <w:rsid w:val="007A7BDF"/>
    <w:rsid w:val="007B0EB5"/>
    <w:rsid w:val="007B3BA3"/>
    <w:rsid w:val="007C4003"/>
    <w:rsid w:val="007C5C18"/>
    <w:rsid w:val="0080112A"/>
    <w:rsid w:val="00806155"/>
    <w:rsid w:val="00823A36"/>
    <w:rsid w:val="00864304"/>
    <w:rsid w:val="008D76A5"/>
    <w:rsid w:val="008E7D8A"/>
    <w:rsid w:val="008F0951"/>
    <w:rsid w:val="008F15CB"/>
    <w:rsid w:val="008F681F"/>
    <w:rsid w:val="00905CCD"/>
    <w:rsid w:val="0091527C"/>
    <w:rsid w:val="00917099"/>
    <w:rsid w:val="00923132"/>
    <w:rsid w:val="00941BCB"/>
    <w:rsid w:val="009434DB"/>
    <w:rsid w:val="00961ECF"/>
    <w:rsid w:val="009623A8"/>
    <w:rsid w:val="009A0563"/>
    <w:rsid w:val="009A173D"/>
    <w:rsid w:val="009A2CE4"/>
    <w:rsid w:val="009D2449"/>
    <w:rsid w:val="009F0B74"/>
    <w:rsid w:val="00A12E6D"/>
    <w:rsid w:val="00A21360"/>
    <w:rsid w:val="00A6194D"/>
    <w:rsid w:val="00AA0375"/>
    <w:rsid w:val="00AA7F9B"/>
    <w:rsid w:val="00AB3A0E"/>
    <w:rsid w:val="00AD5EDD"/>
    <w:rsid w:val="00AF0679"/>
    <w:rsid w:val="00AF416F"/>
    <w:rsid w:val="00AF78E5"/>
    <w:rsid w:val="00AF7D5C"/>
    <w:rsid w:val="00B02E34"/>
    <w:rsid w:val="00B123CA"/>
    <w:rsid w:val="00B341C1"/>
    <w:rsid w:val="00B36FB6"/>
    <w:rsid w:val="00B47718"/>
    <w:rsid w:val="00B57B36"/>
    <w:rsid w:val="00B75E68"/>
    <w:rsid w:val="00B90114"/>
    <w:rsid w:val="00BD44CC"/>
    <w:rsid w:val="00BD7A2B"/>
    <w:rsid w:val="00BE080B"/>
    <w:rsid w:val="00BE6A69"/>
    <w:rsid w:val="00C02608"/>
    <w:rsid w:val="00C050B3"/>
    <w:rsid w:val="00C1021D"/>
    <w:rsid w:val="00C12D0F"/>
    <w:rsid w:val="00C23263"/>
    <w:rsid w:val="00C42907"/>
    <w:rsid w:val="00C42D60"/>
    <w:rsid w:val="00C43E07"/>
    <w:rsid w:val="00C677AE"/>
    <w:rsid w:val="00C75E00"/>
    <w:rsid w:val="00CB58DA"/>
    <w:rsid w:val="00CB6B10"/>
    <w:rsid w:val="00CC246E"/>
    <w:rsid w:val="00CE14B9"/>
    <w:rsid w:val="00D16DB3"/>
    <w:rsid w:val="00D30FB9"/>
    <w:rsid w:val="00D45E9B"/>
    <w:rsid w:val="00D52000"/>
    <w:rsid w:val="00D71BAE"/>
    <w:rsid w:val="00D87B39"/>
    <w:rsid w:val="00D9060D"/>
    <w:rsid w:val="00D911F3"/>
    <w:rsid w:val="00DA6300"/>
    <w:rsid w:val="00DD41E5"/>
    <w:rsid w:val="00DD43CA"/>
    <w:rsid w:val="00DE4D4E"/>
    <w:rsid w:val="00E0612A"/>
    <w:rsid w:val="00E23DA2"/>
    <w:rsid w:val="00E25F04"/>
    <w:rsid w:val="00E36FDF"/>
    <w:rsid w:val="00E57298"/>
    <w:rsid w:val="00E65DA0"/>
    <w:rsid w:val="00EE1549"/>
    <w:rsid w:val="00F078E9"/>
    <w:rsid w:val="00F14AD7"/>
    <w:rsid w:val="00F25827"/>
    <w:rsid w:val="00F3389B"/>
    <w:rsid w:val="00F351E4"/>
    <w:rsid w:val="00F3693A"/>
    <w:rsid w:val="00F43952"/>
    <w:rsid w:val="00F54767"/>
    <w:rsid w:val="00F9508B"/>
    <w:rsid w:val="00FB4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51E4"/>
    <w:pPr>
      <w:spacing w:after="0" w:line="240" w:lineRule="auto"/>
      <w:ind w:firstLine="284"/>
      <w:jc w:val="both"/>
    </w:pPr>
    <w:rPr>
      <w:rFonts w:ascii="Times New Roman" w:hAnsi="Times New Roman"/>
      <w:sz w:val="24"/>
    </w:rPr>
  </w:style>
  <w:style w:type="paragraph" w:styleId="Titolo1">
    <w:name w:val="heading 1"/>
    <w:basedOn w:val="Normale"/>
    <w:next w:val="Normale"/>
    <w:link w:val="Titolo1Carattere"/>
    <w:uiPriority w:val="9"/>
    <w:qFormat/>
    <w:rsid w:val="004408E0"/>
    <w:pPr>
      <w:keepNext/>
      <w:keepLines/>
      <w:spacing w:before="480" w:after="240"/>
      <w:ind w:left="284" w:hanging="284"/>
      <w:outlineLvl w:val="0"/>
    </w:pPr>
    <w:rPr>
      <w:rFonts w:eastAsiaTheme="majorEastAsia"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0F10"/>
    <w:pPr>
      <w:ind w:left="720"/>
      <w:contextualSpacing/>
    </w:pPr>
  </w:style>
  <w:style w:type="paragraph" w:styleId="Testonotaapidipagina">
    <w:name w:val="footnote text"/>
    <w:basedOn w:val="Normale"/>
    <w:link w:val="TestonotaapidipaginaCarattere"/>
    <w:uiPriority w:val="99"/>
    <w:unhideWhenUsed/>
    <w:rsid w:val="00AA7F9B"/>
    <w:rPr>
      <w:rFonts w:eastAsia="MS Mincho" w:cs="Times New Roman"/>
      <w:sz w:val="20"/>
      <w:szCs w:val="20"/>
      <w:lang w:val="en-US"/>
    </w:rPr>
  </w:style>
  <w:style w:type="character" w:customStyle="1" w:styleId="TestonotaapidipaginaCarattere">
    <w:name w:val="Testo nota a piè di pagina Carattere"/>
    <w:basedOn w:val="Carpredefinitoparagrafo"/>
    <w:link w:val="Testonotaapidipagina"/>
    <w:uiPriority w:val="99"/>
    <w:rsid w:val="00AA7F9B"/>
    <w:rPr>
      <w:rFonts w:ascii="Times New Roman" w:eastAsia="MS Mincho" w:hAnsi="Times New Roman" w:cs="Times New Roman"/>
      <w:sz w:val="20"/>
      <w:szCs w:val="20"/>
      <w:lang w:val="en-US"/>
    </w:rPr>
  </w:style>
  <w:style w:type="character" w:styleId="Rimandonotaapidipagina">
    <w:name w:val="footnote reference"/>
    <w:basedOn w:val="Carpredefinitoparagrafo"/>
    <w:unhideWhenUsed/>
    <w:rsid w:val="000F7316"/>
    <w:rPr>
      <w:rFonts w:ascii="Times New Roman" w:hAnsi="Times New Roman"/>
      <w:caps w:val="0"/>
      <w:smallCaps w:val="0"/>
      <w:strike w:val="0"/>
      <w:dstrike w:val="0"/>
      <w:vanish w:val="0"/>
      <w:spacing w:val="0"/>
      <w:w w:val="100"/>
      <w:kern w:val="0"/>
      <w:position w:val="6"/>
      <w:sz w:val="16"/>
      <w:vertAlign w:val="baseline"/>
      <w14:cntxtAlts w14:val="0"/>
    </w:rPr>
  </w:style>
  <w:style w:type="character" w:styleId="Collegamentoipertestuale">
    <w:name w:val="Hyperlink"/>
    <w:basedOn w:val="Carpredefinitoparagrafo"/>
    <w:uiPriority w:val="99"/>
    <w:semiHidden/>
    <w:unhideWhenUsed/>
    <w:rsid w:val="00B90114"/>
    <w:rPr>
      <w:color w:val="0000FF"/>
      <w:u w:val="single"/>
    </w:rPr>
  </w:style>
  <w:style w:type="paragraph" w:styleId="Intestazione">
    <w:name w:val="header"/>
    <w:basedOn w:val="Normale"/>
    <w:link w:val="IntestazioneCarattere"/>
    <w:uiPriority w:val="99"/>
    <w:unhideWhenUsed/>
    <w:rsid w:val="00E65DA0"/>
    <w:pPr>
      <w:tabs>
        <w:tab w:val="center" w:pos="4819"/>
        <w:tab w:val="right" w:pos="9638"/>
      </w:tabs>
    </w:pPr>
  </w:style>
  <w:style w:type="character" w:customStyle="1" w:styleId="IntestazioneCarattere">
    <w:name w:val="Intestazione Carattere"/>
    <w:basedOn w:val="Carpredefinitoparagrafo"/>
    <w:link w:val="Intestazione"/>
    <w:uiPriority w:val="99"/>
    <w:rsid w:val="00E65DA0"/>
  </w:style>
  <w:style w:type="paragraph" w:styleId="Pidipagina">
    <w:name w:val="footer"/>
    <w:basedOn w:val="Normale"/>
    <w:link w:val="PidipaginaCarattere"/>
    <w:uiPriority w:val="99"/>
    <w:unhideWhenUsed/>
    <w:rsid w:val="00E65DA0"/>
    <w:pPr>
      <w:tabs>
        <w:tab w:val="center" w:pos="4819"/>
        <w:tab w:val="right" w:pos="9638"/>
      </w:tabs>
    </w:pPr>
  </w:style>
  <w:style w:type="character" w:customStyle="1" w:styleId="PidipaginaCarattere">
    <w:name w:val="Piè di pagina Carattere"/>
    <w:basedOn w:val="Carpredefinitoparagrafo"/>
    <w:link w:val="Pidipagina"/>
    <w:uiPriority w:val="99"/>
    <w:rsid w:val="00E65DA0"/>
  </w:style>
  <w:style w:type="paragraph" w:styleId="Citazione">
    <w:name w:val="Quote"/>
    <w:basedOn w:val="Normale"/>
    <w:next w:val="Normale"/>
    <w:link w:val="CitazioneCarattere"/>
    <w:uiPriority w:val="29"/>
    <w:qFormat/>
    <w:rsid w:val="00F351E4"/>
    <w:pPr>
      <w:spacing w:before="140" w:after="140"/>
      <w:ind w:left="284" w:firstLine="0"/>
    </w:pPr>
    <w:rPr>
      <w:iCs/>
      <w:sz w:val="22"/>
    </w:rPr>
  </w:style>
  <w:style w:type="character" w:customStyle="1" w:styleId="CitazioneCarattere">
    <w:name w:val="Citazione Carattere"/>
    <w:basedOn w:val="Carpredefinitoparagrafo"/>
    <w:link w:val="Citazione"/>
    <w:uiPriority w:val="29"/>
    <w:rsid w:val="00F351E4"/>
    <w:rPr>
      <w:rFonts w:ascii="Times New Roman" w:hAnsi="Times New Roman"/>
      <w:iCs/>
    </w:rPr>
  </w:style>
  <w:style w:type="character" w:styleId="Enfasicorsivo">
    <w:name w:val="Emphasis"/>
    <w:basedOn w:val="Carpredefinitoparagrafo"/>
    <w:uiPriority w:val="20"/>
    <w:qFormat/>
    <w:rsid w:val="00510472"/>
    <w:rPr>
      <w:i/>
      <w:iCs/>
    </w:rPr>
  </w:style>
  <w:style w:type="character" w:customStyle="1" w:styleId="Titolo1Carattere">
    <w:name w:val="Titolo 1 Carattere"/>
    <w:basedOn w:val="Carpredefinitoparagrafo"/>
    <w:link w:val="Titolo1"/>
    <w:uiPriority w:val="9"/>
    <w:rsid w:val="004408E0"/>
    <w:rPr>
      <w:rFonts w:ascii="Times New Roman" w:eastAsiaTheme="majorEastAsia" w:hAnsi="Times New Roman" w:cstheme="majorBidi"/>
      <w:b/>
      <w:sz w:val="28"/>
      <w:szCs w:val="32"/>
    </w:rPr>
  </w:style>
  <w:style w:type="character" w:customStyle="1" w:styleId="st">
    <w:name w:val="st"/>
    <w:basedOn w:val="Carpredefinitoparagrafo"/>
    <w:rsid w:val="0090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571">
      <w:bodyDiv w:val="1"/>
      <w:marLeft w:val="0"/>
      <w:marRight w:val="0"/>
      <w:marTop w:val="0"/>
      <w:marBottom w:val="0"/>
      <w:divBdr>
        <w:top w:val="none" w:sz="0" w:space="0" w:color="auto"/>
        <w:left w:val="none" w:sz="0" w:space="0" w:color="auto"/>
        <w:bottom w:val="none" w:sz="0" w:space="0" w:color="auto"/>
        <w:right w:val="none" w:sz="0" w:space="0" w:color="auto"/>
      </w:divBdr>
    </w:div>
    <w:div w:id="13314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53E3D-3073-4DC6-8841-04E2CBFC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7488</Words>
  <Characters>42684</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2019-09-08T16:25:00Z</dcterms:created>
  <dcterms:modified xsi:type="dcterms:W3CDTF">2019-09-08T16:28:00Z</dcterms:modified>
</cp:coreProperties>
</file>